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3DA" w:rsidRDefault="006573DA" w:rsidP="00C84CB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6573DA" w:rsidRDefault="006573DA" w:rsidP="006573D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32080" w:rsidRDefault="005320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32080" w:rsidRDefault="005320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32080" w:rsidRDefault="005320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32080" w:rsidRDefault="005320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32080" w:rsidRDefault="005320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32080" w:rsidRDefault="005320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32080" w:rsidRDefault="005320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32080" w:rsidRDefault="00532080">
      <w:pPr>
        <w:spacing w:line="240" w:lineRule="auto"/>
        <w:ind w:firstLine="709"/>
        <w:jc w:val="both"/>
      </w:pPr>
    </w:p>
    <w:p w:rsidR="00C30604" w:rsidRDefault="00C30604" w:rsidP="00C30604">
      <w:pPr>
        <w:spacing w:before="240" w:line="240" w:lineRule="auto"/>
        <w:jc w:val="center"/>
        <w:rPr>
          <w:rFonts w:ascii="Times New Roman" w:hAnsi="Times New Roman"/>
          <w:b/>
          <w:sz w:val="36"/>
          <w:szCs w:val="36"/>
        </w:rPr>
      </w:pPr>
      <w:bookmarkStart w:id="1" w:name="_Hlk143880448"/>
      <w:r>
        <w:rPr>
          <w:rFonts w:ascii="Times New Roman" w:hAnsi="Times New Roman"/>
          <w:b/>
          <w:sz w:val="36"/>
          <w:szCs w:val="36"/>
        </w:rPr>
        <w:t>Рабочая программа общего образования</w:t>
      </w:r>
      <w:r>
        <w:rPr>
          <w:rFonts w:ascii="Times New Roman" w:hAnsi="Times New Roman"/>
          <w:b/>
          <w:sz w:val="36"/>
          <w:szCs w:val="36"/>
        </w:rPr>
        <w:br/>
        <w:t xml:space="preserve">обучающихся с умственной отсталостью </w:t>
      </w:r>
      <w:r>
        <w:rPr>
          <w:rFonts w:ascii="Times New Roman" w:hAnsi="Times New Roman"/>
          <w:b/>
          <w:sz w:val="36"/>
          <w:szCs w:val="36"/>
        </w:rPr>
        <w:br/>
        <w:t>(интеллектуальными нарушениями)</w:t>
      </w:r>
    </w:p>
    <w:p w:rsidR="00C30604" w:rsidRDefault="00C30604" w:rsidP="00C30604">
      <w:pPr>
        <w:spacing w:before="240" w:line="36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вариант 1</w:t>
      </w:r>
    </w:p>
    <w:p w:rsidR="00C30604" w:rsidRDefault="00C30604" w:rsidP="00C30604">
      <w:pPr>
        <w:spacing w:before="240" w:line="360" w:lineRule="auto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 «Рисование (изобразительное искусство)»</w:t>
      </w:r>
    </w:p>
    <w:p w:rsidR="00C30604" w:rsidRDefault="00C30604" w:rsidP="00C30604">
      <w:pPr>
        <w:spacing w:before="240" w:line="360" w:lineRule="auto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(для </w:t>
      </w:r>
      <w:r w:rsidRPr="00C30604">
        <w:rPr>
          <w:rFonts w:ascii="Times New Roman" w:hAnsi="Times New Roman"/>
          <w:b/>
          <w:sz w:val="36"/>
          <w:szCs w:val="36"/>
        </w:rPr>
        <w:t>4</w:t>
      </w:r>
      <w:r>
        <w:rPr>
          <w:rFonts w:ascii="Times New Roman" w:hAnsi="Times New Roman"/>
          <w:b/>
          <w:sz w:val="36"/>
          <w:szCs w:val="36"/>
        </w:rPr>
        <w:t xml:space="preserve"> класса)</w:t>
      </w:r>
      <w:bookmarkEnd w:id="1"/>
    </w:p>
    <w:p w:rsidR="00532080" w:rsidRDefault="005320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6"/>
          <w:szCs w:val="36"/>
        </w:rPr>
      </w:pPr>
    </w:p>
    <w:p w:rsidR="00532080" w:rsidRDefault="005320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6"/>
          <w:szCs w:val="36"/>
        </w:rPr>
      </w:pPr>
    </w:p>
    <w:p w:rsidR="00532080" w:rsidRDefault="005320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32080" w:rsidRDefault="005320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32080" w:rsidRDefault="005320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32080" w:rsidRDefault="005320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32080" w:rsidRDefault="005320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32080" w:rsidRDefault="005320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32080" w:rsidRDefault="005320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32080" w:rsidRDefault="005320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32080" w:rsidRDefault="005320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32080" w:rsidRDefault="005320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32080" w:rsidRDefault="005320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65A3B" w:rsidRDefault="00965A3B" w:rsidP="00965A3B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240" w:after="0" w:line="259" w:lineRule="auto"/>
        <w:jc w:val="center"/>
      </w:pPr>
    </w:p>
    <w:p w:rsidR="004F4976" w:rsidRDefault="004F4976" w:rsidP="00965A3B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240" w:after="0" w:line="259" w:lineRule="auto"/>
        <w:jc w:val="center"/>
      </w:pPr>
    </w:p>
    <w:p w:rsidR="004F4976" w:rsidRDefault="004F4976" w:rsidP="00965A3B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240" w:after="0" w:line="259" w:lineRule="auto"/>
        <w:jc w:val="center"/>
      </w:pPr>
    </w:p>
    <w:sdt>
      <w:sdtPr>
        <w:rPr>
          <w:rFonts w:ascii="Calibri" w:eastAsia="Calibri" w:hAnsi="Calibri" w:cs="Calibri"/>
          <w:color w:val="auto"/>
          <w:sz w:val="22"/>
          <w:szCs w:val="22"/>
        </w:rPr>
        <w:id w:val="-687209571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AD6D50" w:rsidRPr="00AD6D50" w:rsidRDefault="00AD6D50" w:rsidP="00AD6D50">
          <w:pPr>
            <w:pStyle w:val="af4"/>
            <w:jc w:val="center"/>
            <w:rPr>
              <w:rFonts w:ascii="Times New Roman" w:hAnsi="Times New Roman"/>
              <w:b/>
              <w:bCs/>
              <w:color w:val="auto"/>
              <w:sz w:val="28"/>
              <w:szCs w:val="28"/>
            </w:rPr>
          </w:pPr>
          <w:r w:rsidRPr="00AD6D50">
            <w:rPr>
              <w:rFonts w:ascii="Times New Roman" w:hAnsi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:rsidR="00AD6D50" w:rsidRPr="00AD6D50" w:rsidRDefault="00AD6D50" w:rsidP="00AD6D50"/>
        <w:p w:rsidR="00AD6D50" w:rsidRPr="00AD6D50" w:rsidRDefault="00547977" w:rsidP="00AD6D50">
          <w:pPr>
            <w:pStyle w:val="13"/>
            <w:tabs>
              <w:tab w:val="left" w:pos="440"/>
              <w:tab w:val="right" w:leader="dot" w:pos="9060"/>
            </w:tabs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</w:rPr>
          </w:pPr>
          <w:r w:rsidRPr="00547977">
            <w:fldChar w:fldCharType="begin"/>
          </w:r>
          <w:r w:rsidR="00AD6D50">
            <w:instrText xml:space="preserve"> TOC \o "1-3" \h \z \u </w:instrText>
          </w:r>
          <w:r w:rsidRPr="00547977">
            <w:fldChar w:fldCharType="separate"/>
          </w:r>
          <w:hyperlink w:anchor="_Toc144079630" w:history="1">
            <w:r w:rsidR="00AD6D50" w:rsidRPr="00AD6D50">
              <w:rPr>
                <w:rStyle w:val="af3"/>
                <w:rFonts w:ascii="Times New Roman" w:eastAsia="Times New Roman" w:hAnsi="Times New Roman" w:cs="Times New Roman"/>
                <w:noProof/>
                <w:sz w:val="28"/>
                <w:szCs w:val="28"/>
                <w:lang w:bidi="hi-IN"/>
              </w:rPr>
              <w:t>I.</w:t>
            </w:r>
            <w:r w:rsidR="00AD6D50" w:rsidRPr="00AD6D50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</w:rPr>
              <w:tab/>
            </w:r>
            <w:r w:rsidR="00AD6D50" w:rsidRPr="00AD6D50">
              <w:rPr>
                <w:rStyle w:val="af3"/>
                <w:rFonts w:ascii="Times New Roman" w:eastAsia="Times New Roman" w:hAnsi="Times New Roman" w:cs="Times New Roman"/>
                <w:noProof/>
                <w:sz w:val="28"/>
                <w:szCs w:val="28"/>
                <w:lang w:bidi="hi-IN"/>
              </w:rPr>
              <w:t>ПОЯСНИТЕЛЬНАЯ ЗАПИСКА</w:t>
            </w:r>
            <w:r w:rsidR="00AD6D50" w:rsidRPr="00AD6D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D6D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D6D50" w:rsidRPr="00AD6D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_Toc144079630 \h </w:instrText>
            </w:r>
            <w:r w:rsidRPr="00AD6D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D6D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D6D50" w:rsidRPr="00AD6D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AD6D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D6D50" w:rsidRPr="00AD6D50" w:rsidRDefault="00547977" w:rsidP="00AD6D50">
          <w:pPr>
            <w:pStyle w:val="13"/>
            <w:tabs>
              <w:tab w:val="left" w:pos="440"/>
              <w:tab w:val="right" w:leader="dot" w:pos="9060"/>
            </w:tabs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</w:rPr>
          </w:pPr>
          <w:hyperlink w:anchor="_Toc144079631" w:history="1">
            <w:r w:rsidR="00AD6D50" w:rsidRPr="00AD6D50">
              <w:rPr>
                <w:rStyle w:val="af3"/>
                <w:rFonts w:ascii="Times New Roman" w:eastAsia="Times New Roman" w:hAnsi="Times New Roman" w:cs="Times New Roman"/>
                <w:noProof/>
                <w:sz w:val="28"/>
                <w:szCs w:val="28"/>
                <w:lang w:bidi="hi-IN"/>
              </w:rPr>
              <w:t>II.</w:t>
            </w:r>
            <w:r w:rsidR="00AD6D50" w:rsidRPr="00AD6D50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</w:rPr>
              <w:tab/>
            </w:r>
            <w:r w:rsidR="00AD6D50" w:rsidRPr="00AD6D50">
              <w:rPr>
                <w:rStyle w:val="af3"/>
                <w:rFonts w:ascii="Times New Roman" w:eastAsia="Times New Roman" w:hAnsi="Times New Roman" w:cs="Times New Roman"/>
                <w:noProof/>
                <w:sz w:val="28"/>
                <w:szCs w:val="28"/>
                <w:lang w:bidi="hi-IN"/>
              </w:rPr>
              <w:t>СОДЕРЖАНИЕ ОБУЧЕНИЯ</w:t>
            </w:r>
            <w:r w:rsidR="00AD6D50" w:rsidRPr="00AD6D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D6D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D6D50" w:rsidRPr="00AD6D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_Toc144079631 \h </w:instrText>
            </w:r>
            <w:r w:rsidRPr="00AD6D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D6D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D6D50" w:rsidRPr="00AD6D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Pr="00AD6D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D6D50" w:rsidRPr="00AD6D50" w:rsidRDefault="00547977" w:rsidP="00AD6D50">
          <w:pPr>
            <w:pStyle w:val="21"/>
            <w:tabs>
              <w:tab w:val="left" w:pos="440"/>
              <w:tab w:val="left" w:pos="880"/>
              <w:tab w:val="right" w:leader="dot" w:pos="9060"/>
            </w:tabs>
            <w:spacing w:line="360" w:lineRule="auto"/>
            <w:ind w:left="0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</w:rPr>
          </w:pPr>
          <w:hyperlink w:anchor="_Toc144079632" w:history="1">
            <w:r w:rsidR="00AD6D50" w:rsidRPr="00AD6D50">
              <w:rPr>
                <w:rStyle w:val="af3"/>
                <w:rFonts w:ascii="Times New Roman" w:hAnsi="Times New Roman" w:cs="Times New Roman"/>
                <w:noProof/>
                <w:sz w:val="28"/>
                <w:szCs w:val="28"/>
                <w:lang w:bidi="hi-IN"/>
              </w:rPr>
              <w:t>III.</w:t>
            </w:r>
            <w:r w:rsidR="00AD6D50" w:rsidRPr="00AD6D50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</w:rPr>
              <w:tab/>
            </w:r>
            <w:r w:rsidR="00AD6D50" w:rsidRPr="00AD6D50">
              <w:rPr>
                <w:rStyle w:val="af3"/>
                <w:rFonts w:ascii="Times New Roman" w:hAnsi="Times New Roman" w:cs="Times New Roman"/>
                <w:noProof/>
                <w:sz w:val="28"/>
                <w:szCs w:val="28"/>
                <w:lang w:bidi="hi-IN"/>
              </w:rPr>
              <w:t>ПЛАНИРУЕМЫЕ РЕЗУЛЬТАТЫ</w:t>
            </w:r>
            <w:r w:rsidR="00AD6D50" w:rsidRPr="00AD6D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D6D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D6D50" w:rsidRPr="00AD6D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_Toc144079632 \h </w:instrText>
            </w:r>
            <w:r w:rsidRPr="00AD6D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D6D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D6D50" w:rsidRPr="00AD6D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Pr="00AD6D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D6D50" w:rsidRDefault="00547977" w:rsidP="00AD6D50">
          <w:pPr>
            <w:pStyle w:val="13"/>
            <w:tabs>
              <w:tab w:val="left" w:pos="440"/>
              <w:tab w:val="left" w:pos="660"/>
              <w:tab w:val="right" w:leader="dot" w:pos="9060"/>
            </w:tabs>
            <w:spacing w:line="360" w:lineRule="auto"/>
            <w:rPr>
              <w:rFonts w:asciiTheme="minorHAnsi" w:eastAsiaTheme="minorEastAsia" w:hAnsiTheme="minorHAnsi" w:cstheme="minorBidi"/>
              <w:noProof/>
              <w:kern w:val="2"/>
            </w:rPr>
          </w:pPr>
          <w:hyperlink w:anchor="_Toc144079633" w:history="1">
            <w:r w:rsidR="00AD6D50" w:rsidRPr="00AD6D50">
              <w:rPr>
                <w:rStyle w:val="af3"/>
                <w:rFonts w:ascii="Times New Roman" w:eastAsia="Times New Roman" w:hAnsi="Times New Roman" w:cs="Times New Roman"/>
                <w:noProof/>
                <w:sz w:val="28"/>
                <w:szCs w:val="28"/>
                <w:lang w:bidi="hi-IN"/>
              </w:rPr>
              <w:t>IV.</w:t>
            </w:r>
            <w:r w:rsidR="00AD6D50" w:rsidRPr="00AD6D50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</w:rPr>
              <w:tab/>
            </w:r>
            <w:r w:rsidR="00AD6D50" w:rsidRPr="00AD6D50">
              <w:rPr>
                <w:rStyle w:val="af3"/>
                <w:rFonts w:ascii="Times New Roman" w:eastAsia="Times New Roman" w:hAnsi="Times New Roman" w:cs="Times New Roman"/>
                <w:noProof/>
                <w:sz w:val="28"/>
                <w:szCs w:val="28"/>
                <w:lang w:bidi="hi-IN"/>
              </w:rPr>
              <w:t>ТЕМАТИЧЕСКОЕ ПЛАНИРОВАНИЕ</w:t>
            </w:r>
            <w:r w:rsidR="00AD6D50" w:rsidRPr="00AD6D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D6D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D6D50" w:rsidRPr="00AD6D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_Toc144079633 \h </w:instrText>
            </w:r>
            <w:r w:rsidRPr="00AD6D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D6D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D6D50" w:rsidRPr="00AD6D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11</w:t>
            </w:r>
            <w:r w:rsidRPr="00AD6D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D6D50" w:rsidRDefault="00547977">
          <w:r>
            <w:rPr>
              <w:b/>
              <w:bCs/>
            </w:rPr>
            <w:fldChar w:fldCharType="end"/>
          </w:r>
        </w:p>
      </w:sdtContent>
    </w:sdt>
    <w:p w:rsidR="00532080" w:rsidRDefault="00532080">
      <w:pPr>
        <w:pStyle w:val="1"/>
        <w:spacing w:before="0" w:after="0"/>
        <w:ind w:left="1155" w:firstLine="0"/>
        <w:rPr>
          <w:rFonts w:ascii="Times New Roman" w:eastAsia="Times New Roman" w:hAnsi="Times New Roman" w:cs="Times New Roman"/>
          <w:sz w:val="28"/>
          <w:szCs w:val="28"/>
        </w:rPr>
      </w:pPr>
    </w:p>
    <w:p w:rsidR="00532080" w:rsidRDefault="00DA55A9">
      <w:pPr>
        <w:pStyle w:val="1"/>
        <w:numPr>
          <w:ilvl w:val="0"/>
          <w:numId w:val="1"/>
        </w:numPr>
        <w:spacing w:before="0" w:after="0"/>
        <w:ind w:left="0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br w:type="page"/>
      </w:r>
      <w:r>
        <w:lastRenderedPageBreak/>
        <w:t xml:space="preserve"> </w:t>
      </w:r>
      <w:bookmarkStart w:id="2" w:name="_Toc144079630"/>
      <w:r>
        <w:rPr>
          <w:rFonts w:ascii="Times New Roman" w:eastAsia="Times New Roman" w:hAnsi="Times New Roman" w:cs="Times New Roman"/>
          <w:sz w:val="28"/>
          <w:szCs w:val="28"/>
        </w:rPr>
        <w:t>ПОЯСНИТЕЛЬНАЯ ЗАПИСКА</w:t>
      </w:r>
      <w:bookmarkEnd w:id="2"/>
    </w:p>
    <w:p w:rsidR="00532080" w:rsidRDefault="00532080"/>
    <w:p w:rsidR="00532080" w:rsidRDefault="00DA55A9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Рабочая программа по учебному предмету «Рисование (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зобразительное искусство)» составлена на основе Федеральной адаптированной основной общ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образовательной программы обучающихся с умственной отсталостью (интеллектуальными нарушениями) далее ФАООП УО (вариант 1), утвержденной приказом Министерства просвещения России от 24.11.2022г. № 1026 (</w:t>
      </w:r>
      <w:hyperlink r:id="rId9">
        <w:r>
          <w:rPr>
            <w:rFonts w:ascii="Times New Roman" w:eastAsia="Times New Roman" w:hAnsi="Times New Roman" w:cs="Times New Roman"/>
            <w:color w:val="0000FF"/>
            <w:sz w:val="28"/>
            <w:szCs w:val="28"/>
            <w:highlight w:val="white"/>
            <w:u w:val="single"/>
          </w:rPr>
          <w:t>https://clck.ru/33NMkR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 ).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ab/>
      </w:r>
    </w:p>
    <w:p w:rsidR="00532080" w:rsidRDefault="00DA55A9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ФАООП УО (вариант 1) адресована обучающимся с легкой умственной отсталостью (интеллектуальными нарушениями) с учетом реализации их особых образовательных потребностей, а также индивидуальных особенностей и возможностей.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</w:p>
    <w:p w:rsidR="00532080" w:rsidRDefault="00DA55A9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Учебный предмет «Рисование (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зобразительное искусство)» относится к предметной области «Искусство»</w:t>
      </w:r>
      <w:r>
        <w:rPr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является обязательной частью учебного плана. Рабочая программа по учебному предмету «Рис</w:t>
      </w:r>
      <w:r>
        <w:rPr>
          <w:rFonts w:ascii="Times New Roman" w:eastAsia="Times New Roman" w:hAnsi="Times New Roman" w:cs="Times New Roman"/>
          <w:sz w:val="28"/>
          <w:szCs w:val="28"/>
        </w:rPr>
        <w:t>ование (и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зобразительное искусство)» в 4 классе рассчитана на 34 учебные недели и составляет 34 часа в год (1 час в неделю).</w:t>
      </w:r>
    </w:p>
    <w:p w:rsidR="00532080" w:rsidRDefault="00DA55A9">
      <w:pPr>
        <w:tabs>
          <w:tab w:val="left" w:pos="56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Федеральная адаптированная основная образовательная программа определяет цель и задачи учебного предмета «Рисование (изобразительное искусство)».</w:t>
      </w:r>
    </w:p>
    <w:p w:rsidR="00532080" w:rsidRDefault="00DA55A9">
      <w:pPr>
        <w:tabs>
          <w:tab w:val="left" w:pos="56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Цель обучения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- </w:t>
      </w:r>
      <w:r>
        <w:rPr>
          <w:rFonts w:ascii="Arial" w:eastAsia="Arial" w:hAnsi="Arial" w:cs="Arial"/>
          <w:color w:val="000000"/>
          <w:highlight w:val="whit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развитие личности обучающегося с умственной отсталостью (интеллектуальными нарушениями) в процессе приобщения его к художественной культуре и обучения умению видеть прекрасное в жизни и искусстве а также формирование элементарных знаний об изобразительном искусстве, общих и специальных умений и навыков изобразительной деятельности (в рисовании, лепке, аппликации), развитие зрительного восприятия формы, величины, конструкции, цвета предмета, его положения в пространстве, а также адекватного отображения его в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рисунке, аппликации, лепке; развитии умения пользоваться полученными практическими навыками в повседневной жизни.</w:t>
      </w:r>
    </w:p>
    <w:p w:rsidR="00532080" w:rsidRDefault="00DA55A9">
      <w:pPr>
        <w:tabs>
          <w:tab w:val="left" w:pos="567"/>
        </w:tabs>
        <w:spacing w:after="0" w:line="360" w:lineRule="auto"/>
        <w:ind w:firstLine="709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Задачи обучения:</w:t>
      </w:r>
      <w:r>
        <w:rPr>
          <w:color w:val="000000"/>
          <w:sz w:val="24"/>
          <w:szCs w:val="24"/>
        </w:rPr>
        <w:t xml:space="preserve"> </w:t>
      </w:r>
    </w:p>
    <w:p w:rsidR="00532080" w:rsidRDefault="00DA55A9">
      <w:pPr>
        <w:numPr>
          <w:ilvl w:val="0"/>
          <w:numId w:val="2"/>
        </w:numP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воспитание интереса к изобразительному искусству;</w:t>
      </w:r>
    </w:p>
    <w:p w:rsidR="00532080" w:rsidRDefault="00DA55A9">
      <w:pPr>
        <w:numPr>
          <w:ilvl w:val="0"/>
          <w:numId w:val="2"/>
        </w:numP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раскрытие значения изобразительного искусства в жизни человека;</w:t>
      </w:r>
    </w:p>
    <w:p w:rsidR="00532080" w:rsidRDefault="00DA55A9">
      <w:pPr>
        <w:numPr>
          <w:ilvl w:val="0"/>
          <w:numId w:val="2"/>
        </w:numP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воспитание в детях эстетического чувства и понимания красоты окружающего мира, художественного вкуса;</w:t>
      </w:r>
    </w:p>
    <w:p w:rsidR="00532080" w:rsidRDefault="00DA55A9">
      <w:pPr>
        <w:numPr>
          <w:ilvl w:val="0"/>
          <w:numId w:val="2"/>
        </w:numP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элементарных знаний о видах и жанрах изобразительного искусства. Расширение художественно-эстетического кругозора;</w:t>
      </w:r>
    </w:p>
    <w:p w:rsidR="00532080" w:rsidRDefault="00DA55A9">
      <w:pPr>
        <w:numPr>
          <w:ilvl w:val="0"/>
          <w:numId w:val="2"/>
        </w:numP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эмоционального восприятия произведений искусства, умения анализировать их содержание и формулировать свое мнение о них;</w:t>
      </w:r>
    </w:p>
    <w:p w:rsidR="00532080" w:rsidRDefault="00DA55A9">
      <w:pPr>
        <w:numPr>
          <w:ilvl w:val="0"/>
          <w:numId w:val="2"/>
        </w:numP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знаний элементарных основ реалистического рисунка;</w:t>
      </w:r>
    </w:p>
    <w:p w:rsidR="00532080" w:rsidRDefault="00DA55A9">
      <w:pPr>
        <w:numPr>
          <w:ilvl w:val="0"/>
          <w:numId w:val="2"/>
        </w:numP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обучение изобразительным техникам и приемам с использованием различных материалов, инструментов и приспособлений, в том числе работа в нетрадиционных техниках;</w:t>
      </w:r>
    </w:p>
    <w:p w:rsidR="00532080" w:rsidRDefault="00DA55A9">
      <w:pPr>
        <w:numPr>
          <w:ilvl w:val="0"/>
          <w:numId w:val="2"/>
        </w:numP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обучение разным видам изобразительной деятельности (рисованию, лепке, аппликации)</w:t>
      </w:r>
    </w:p>
    <w:p w:rsidR="00532080" w:rsidRDefault="00DA55A9">
      <w:pPr>
        <w:numPr>
          <w:ilvl w:val="0"/>
          <w:numId w:val="2"/>
        </w:numP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обучение правилам и законам композиции, цветоведения, построениям орнамента и др., применяемым в разных видах изобразительной деятельности;</w:t>
      </w:r>
    </w:p>
    <w:p w:rsidR="00532080" w:rsidRDefault="00DA55A9">
      <w:pPr>
        <w:numPr>
          <w:ilvl w:val="0"/>
          <w:numId w:val="2"/>
        </w:numP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умения создавать простейшие художественные образы с натуры и по образцу, памяти, представлению и воображению;</w:t>
      </w:r>
    </w:p>
    <w:p w:rsidR="00532080" w:rsidRDefault="00DA55A9">
      <w:pPr>
        <w:numPr>
          <w:ilvl w:val="0"/>
          <w:numId w:val="2"/>
        </w:numP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воспитание умения согласованно и продуктивно работать в группах, выполняя определенный этап работы, для получения результата общей изобразительной деятельности (коллективное рисование, коллективная аппликация).</w:t>
      </w:r>
    </w:p>
    <w:p w:rsidR="00532080" w:rsidRDefault="00DA55A9">
      <w:pPr>
        <w:tabs>
          <w:tab w:val="left" w:pos="56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Рабочая программа по учебному предмету «Рисование (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зобразительное искусство)» в 4 классе определяет следующие задачи:</w:t>
      </w:r>
    </w:p>
    <w:p w:rsidR="00532080" w:rsidRDefault="00DA55A9">
      <w:pPr>
        <w:numPr>
          <w:ilvl w:val="0"/>
          <w:numId w:val="4"/>
        </w:numP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восприятия цвета предметов и явлений в окружающей природной среде и формирование у детей умений фиксировать у детей умений фиксировать полученные при наблюдении впечатления цветными ахроматическими художественными материалами;</w:t>
      </w:r>
    </w:p>
    <w:p w:rsidR="00532080" w:rsidRDefault="00DA55A9">
      <w:pPr>
        <w:numPr>
          <w:ilvl w:val="0"/>
          <w:numId w:val="4"/>
        </w:numP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умений анализировать форму и строение (конструкционные особенности) объекта наблюдения, видеть его целостно и различать пропорции, рассматривать объект аналитически, выделяя его части, и изображать его правдиво;</w:t>
      </w:r>
    </w:p>
    <w:p w:rsidR="00532080" w:rsidRDefault="00DA55A9">
      <w:pPr>
        <w:numPr>
          <w:ilvl w:val="0"/>
          <w:numId w:val="4"/>
        </w:numP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обучение некоторым правилам работы над композицией в практической деятельности;</w:t>
      </w:r>
    </w:p>
    <w:p w:rsidR="00532080" w:rsidRDefault="00DA55A9">
      <w:pPr>
        <w:numPr>
          <w:ilvl w:val="0"/>
          <w:numId w:val="4"/>
        </w:numP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обучение восприятию некоторых произведений изобразительного искусства, сопутствующих теме определенного занятия, и произведений декоративно-прикладного искусства, являющихся темой занятия.</w:t>
      </w:r>
    </w:p>
    <w:p w:rsidR="00532080" w:rsidRDefault="00DA55A9">
      <w:pPr>
        <w:pStyle w:val="1"/>
        <w:numPr>
          <w:ilvl w:val="0"/>
          <w:numId w:val="8"/>
        </w:numPr>
        <w:spacing w:before="0" w:after="0"/>
        <w:ind w:left="0" w:firstLine="426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br w:type="page"/>
      </w:r>
      <w:bookmarkStart w:id="3" w:name="_Toc144079631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СОДЕРЖАНИЕ ОБУЧЕНИЯ</w:t>
      </w:r>
      <w:bookmarkEnd w:id="3"/>
    </w:p>
    <w:p w:rsidR="00532080" w:rsidRDefault="00532080"/>
    <w:p w:rsidR="00532080" w:rsidRDefault="00DA55A9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четвертом году обучения продолжается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работа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формиров</w:t>
      </w:r>
      <w:r>
        <w:rPr>
          <w:rFonts w:ascii="Times New Roman" w:eastAsia="Times New Roman" w:hAnsi="Times New Roman" w:cs="Times New Roman"/>
          <w:sz w:val="28"/>
          <w:szCs w:val="28"/>
        </w:rPr>
        <w:t>анию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у обучающихся интереса к изобразительному искусству, потребности к изображению наблюдаемых и рассматриваемых объектов, </w:t>
      </w:r>
      <w:r>
        <w:rPr>
          <w:rFonts w:ascii="Times New Roman" w:eastAsia="Times New Roman" w:hAnsi="Times New Roman" w:cs="Times New Roman"/>
          <w:sz w:val="28"/>
          <w:szCs w:val="28"/>
        </w:rPr>
        <w:t>формирование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различны</w:t>
      </w:r>
      <w:r>
        <w:rPr>
          <w:rFonts w:ascii="Times New Roman" w:eastAsia="Times New Roman" w:hAnsi="Times New Roman" w:cs="Times New Roman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способ</w:t>
      </w:r>
      <w:r>
        <w:rPr>
          <w:rFonts w:ascii="Times New Roman" w:eastAsia="Times New Roman" w:hAnsi="Times New Roman" w:cs="Times New Roman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воспроизведения предметов и объектов, воспринимаемых с натуры. </w:t>
      </w:r>
    </w:p>
    <w:p w:rsidR="00532080" w:rsidRDefault="00DA55A9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4 классе в доступной форме, но более подробно, раскрываются приемы работы мастеров  в различных видах жанров изобразительного искусства, важность и особенности воспроизведение образов с натуры и по памяти.</w:t>
      </w:r>
    </w:p>
    <w:p w:rsidR="00532080" w:rsidRDefault="00DA55A9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Знакомство с произведениями народного декоративно-прикладного искусства направлено на формирование у обучающихся интереса к данному виду творчества, обусловленному потребностью украшать свою жизнь необычными предметами, создаваемые руками мастеров.</w:t>
      </w:r>
    </w:p>
    <w:p w:rsidR="00532080" w:rsidRDefault="00DA55A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28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Содержание разделов</w:t>
      </w:r>
    </w:p>
    <w:tbl>
      <w:tblPr>
        <w:tblStyle w:val="af8"/>
        <w:tblW w:w="9286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619"/>
        <w:gridCol w:w="4824"/>
        <w:gridCol w:w="1915"/>
        <w:gridCol w:w="1928"/>
      </w:tblGrid>
      <w:tr w:rsidR="00532080">
        <w:trPr>
          <w:trHeight w:val="413"/>
          <w:jc w:val="center"/>
        </w:trPr>
        <w:tc>
          <w:tcPr>
            <w:tcW w:w="619" w:type="dxa"/>
            <w:vAlign w:val="center"/>
          </w:tcPr>
          <w:p w:rsidR="00532080" w:rsidRDefault="00DA55A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:rsidR="00532080" w:rsidRDefault="00DA55A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4824" w:type="dxa"/>
            <w:vAlign w:val="center"/>
          </w:tcPr>
          <w:p w:rsidR="00532080" w:rsidRDefault="00DA55A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Название раздела</w:t>
            </w:r>
          </w:p>
        </w:tc>
        <w:tc>
          <w:tcPr>
            <w:tcW w:w="1915" w:type="dxa"/>
            <w:vAlign w:val="center"/>
          </w:tcPr>
          <w:p w:rsidR="00532080" w:rsidRDefault="00DA55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</w:t>
            </w:r>
          </w:p>
          <w:p w:rsidR="00532080" w:rsidRDefault="00DA55A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1928" w:type="dxa"/>
            <w:vAlign w:val="center"/>
          </w:tcPr>
          <w:p w:rsidR="00532080" w:rsidRDefault="00DA55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Контрольные работы</w:t>
            </w:r>
          </w:p>
        </w:tc>
      </w:tr>
      <w:tr w:rsidR="00532080">
        <w:trPr>
          <w:trHeight w:val="270"/>
          <w:jc w:val="center"/>
        </w:trPr>
        <w:tc>
          <w:tcPr>
            <w:tcW w:w="619" w:type="dxa"/>
          </w:tcPr>
          <w:p w:rsidR="00532080" w:rsidRDefault="00DA55A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824" w:type="dxa"/>
          </w:tcPr>
          <w:p w:rsidR="00532080" w:rsidRDefault="00DA55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«Обучение композиционной деятельности»</w:t>
            </w:r>
          </w:p>
        </w:tc>
        <w:tc>
          <w:tcPr>
            <w:tcW w:w="1915" w:type="dxa"/>
          </w:tcPr>
          <w:p w:rsidR="00532080" w:rsidRDefault="00DA55A9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28" w:type="dxa"/>
          </w:tcPr>
          <w:p w:rsidR="00532080" w:rsidRDefault="00DA55A9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532080">
        <w:trPr>
          <w:trHeight w:val="270"/>
          <w:jc w:val="center"/>
        </w:trPr>
        <w:tc>
          <w:tcPr>
            <w:tcW w:w="619" w:type="dxa"/>
          </w:tcPr>
          <w:p w:rsidR="00532080" w:rsidRDefault="00DA55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824" w:type="dxa"/>
          </w:tcPr>
          <w:p w:rsidR="00532080" w:rsidRDefault="00DA55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«Развитие у обучающихся умений воспринимать и изображать  форму предметов, пропорции и конструкцию»</w:t>
            </w:r>
          </w:p>
        </w:tc>
        <w:tc>
          <w:tcPr>
            <w:tcW w:w="1915" w:type="dxa"/>
          </w:tcPr>
          <w:p w:rsidR="00532080" w:rsidRDefault="00DA55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28" w:type="dxa"/>
          </w:tcPr>
          <w:p w:rsidR="00532080" w:rsidRDefault="00DA55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32080">
        <w:trPr>
          <w:trHeight w:val="270"/>
          <w:jc w:val="center"/>
        </w:trPr>
        <w:tc>
          <w:tcPr>
            <w:tcW w:w="619" w:type="dxa"/>
          </w:tcPr>
          <w:p w:rsidR="00532080" w:rsidRDefault="00DA55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824" w:type="dxa"/>
          </w:tcPr>
          <w:p w:rsidR="00532080" w:rsidRDefault="00DA55A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«Обучение восприятию произведений искусства»</w:t>
            </w:r>
          </w:p>
        </w:tc>
        <w:tc>
          <w:tcPr>
            <w:tcW w:w="1915" w:type="dxa"/>
          </w:tcPr>
          <w:p w:rsidR="00532080" w:rsidRDefault="00DA55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28" w:type="dxa"/>
          </w:tcPr>
          <w:p w:rsidR="00532080" w:rsidRDefault="00DA55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32080">
        <w:trPr>
          <w:trHeight w:val="270"/>
          <w:jc w:val="center"/>
        </w:trPr>
        <w:tc>
          <w:tcPr>
            <w:tcW w:w="619" w:type="dxa"/>
          </w:tcPr>
          <w:p w:rsidR="00532080" w:rsidRDefault="00DA55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824" w:type="dxa"/>
          </w:tcPr>
          <w:p w:rsidR="00532080" w:rsidRDefault="00DA55A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«Развитие у обучающихся восприятия цвета, предметов и формирование умений переливать его в живописи»</w:t>
            </w:r>
          </w:p>
        </w:tc>
        <w:tc>
          <w:tcPr>
            <w:tcW w:w="1915" w:type="dxa"/>
          </w:tcPr>
          <w:p w:rsidR="00532080" w:rsidRDefault="00DA55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28" w:type="dxa"/>
          </w:tcPr>
          <w:p w:rsidR="00532080" w:rsidRDefault="00DA55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32080">
        <w:trPr>
          <w:trHeight w:val="285"/>
          <w:jc w:val="center"/>
        </w:trPr>
        <w:tc>
          <w:tcPr>
            <w:tcW w:w="5443" w:type="dxa"/>
            <w:gridSpan w:val="2"/>
          </w:tcPr>
          <w:p w:rsidR="00532080" w:rsidRDefault="00DA55A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915" w:type="dxa"/>
          </w:tcPr>
          <w:p w:rsidR="00532080" w:rsidRDefault="00DA55A9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928" w:type="dxa"/>
          </w:tcPr>
          <w:p w:rsidR="00532080" w:rsidRDefault="00DA55A9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</w:tbl>
    <w:p w:rsidR="00532080" w:rsidRDefault="0053208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4" w:name="_heading=h.1fob9te" w:colFirst="0" w:colLast="0"/>
      <w:bookmarkEnd w:id="4"/>
    </w:p>
    <w:p w:rsidR="00C30604" w:rsidRDefault="00C30604" w:rsidP="00C30604">
      <w:pPr>
        <w:tabs>
          <w:tab w:val="left" w:pos="1050"/>
        </w:tabs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 w:type="page"/>
      </w:r>
    </w:p>
    <w:p w:rsidR="00C30604" w:rsidRPr="00C30604" w:rsidRDefault="00C30604" w:rsidP="00C30604">
      <w:pPr>
        <w:pStyle w:val="2"/>
        <w:numPr>
          <w:ilvl w:val="0"/>
          <w:numId w:val="8"/>
        </w:numPr>
        <w:jc w:val="center"/>
        <w:rPr>
          <w:rFonts w:ascii="Times New Roman" w:hAnsi="Times New Roman" w:cs="Times New Roman"/>
          <w:i w:val="0"/>
          <w:iCs w:val="0"/>
        </w:rPr>
      </w:pPr>
      <w:bookmarkStart w:id="5" w:name="_Toc144079632"/>
      <w:r w:rsidRPr="00C30604">
        <w:rPr>
          <w:rFonts w:ascii="Times New Roman" w:hAnsi="Times New Roman" w:cs="Times New Roman"/>
          <w:i w:val="0"/>
          <w:iCs w:val="0"/>
        </w:rPr>
        <w:lastRenderedPageBreak/>
        <w:t>ПЛАНИРУЕМЫЕ РЕЗУЛЬТАТЫ</w:t>
      </w:r>
      <w:bookmarkEnd w:id="5"/>
    </w:p>
    <w:p w:rsidR="00C30604" w:rsidRDefault="00C30604" w:rsidP="00C30604">
      <w:pPr>
        <w:spacing w:before="240"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Личностные: </w:t>
      </w:r>
    </w:p>
    <w:p w:rsidR="00C30604" w:rsidRDefault="00C30604" w:rsidP="00C30604">
      <w:pPr>
        <w:numPr>
          <w:ilvl w:val="0"/>
          <w:numId w:val="3"/>
        </w:numPr>
        <w:spacing w:after="0" w:line="360" w:lineRule="auto"/>
        <w:ind w:left="0" w:firstLine="42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осознание себя как ученика, формирование интереса (мотивации) к обучению;</w:t>
      </w:r>
    </w:p>
    <w:p w:rsidR="00C30604" w:rsidRDefault="00C30604" w:rsidP="00C30604">
      <w:pPr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воспитание уважительного отношения к иному мнению, истории и культуре других народов;</w:t>
      </w:r>
    </w:p>
    <w:p w:rsidR="00C30604" w:rsidRDefault="00C30604" w:rsidP="00C30604">
      <w:pPr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способность к осмыслению социального окружения, своего места в нем, принятие соответствующих возрасту ценностей и социальных ролей;</w:t>
      </w:r>
    </w:p>
    <w:p w:rsidR="00C30604" w:rsidRDefault="00C30604" w:rsidP="00C30604">
      <w:pPr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принятие и освоение социальной роли обучающегося, проявление социальных мотивов учебной деятельности;</w:t>
      </w:r>
    </w:p>
    <w:p w:rsidR="00C30604" w:rsidRDefault="00C30604" w:rsidP="00C30604">
      <w:pPr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воспитание эстетических потребностей, ценностей, чувств;</w:t>
      </w:r>
    </w:p>
    <w:p w:rsidR="00C30604" w:rsidRDefault="00C30604" w:rsidP="00C30604">
      <w:pPr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овладение начальными навыками адаптации в динамично изменяющемся и развивающемся мире;</w:t>
      </w:r>
    </w:p>
    <w:p w:rsidR="00C30604" w:rsidRDefault="00C30604" w:rsidP="00C30604">
      <w:pPr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овладение социально-бытовыми навыками, используемыми в повседневной жизни;</w:t>
      </w:r>
    </w:p>
    <w:p w:rsidR="00C30604" w:rsidRDefault="00C30604" w:rsidP="00C30604">
      <w:pPr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формирование навыков сотрудничества с взрослыми и сверстниками в разных социальных ситуациях.</w:t>
      </w:r>
    </w:p>
    <w:p w:rsidR="00C30604" w:rsidRDefault="00C30604" w:rsidP="00C30604">
      <w:pPr>
        <w:spacing w:before="240"/>
        <w:ind w:left="709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Предметные:</w:t>
      </w:r>
    </w:p>
    <w:p w:rsidR="00C30604" w:rsidRDefault="00C30604" w:rsidP="00C3060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Минимальный уровень:</w:t>
      </w:r>
    </w:p>
    <w:p w:rsidR="00C30604" w:rsidRDefault="00C30604" w:rsidP="00C30604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993"/>
        </w:tabs>
        <w:spacing w:after="0" w:line="36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знать названия художественных инструментов и приспособлений, их свойств назначения, обращения и санитарно-гигиенических требований при работе с ними; </w:t>
      </w:r>
    </w:p>
    <w:p w:rsidR="00C30604" w:rsidRDefault="00C30604" w:rsidP="00C30604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993"/>
        </w:tabs>
        <w:spacing w:after="0" w:line="36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элементарные правила композиции, цветоведения, передачи формы предмета;</w:t>
      </w:r>
    </w:p>
    <w:p w:rsidR="00C30604" w:rsidRDefault="00C30604" w:rsidP="00C30604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993"/>
        </w:tabs>
        <w:spacing w:after="0" w:line="36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знать некоторые выразительные средства изобразительного искусства: «точка», «линия», «штриховка», «пятно»; </w:t>
      </w:r>
    </w:p>
    <w:p w:rsidR="00C30604" w:rsidRDefault="00C30604" w:rsidP="00C30604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993"/>
        </w:tabs>
        <w:spacing w:after="0" w:line="36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уметь пользоваться материалами для рисования, аппликации, лепки;</w:t>
      </w:r>
    </w:p>
    <w:p w:rsidR="00C30604" w:rsidRDefault="00C30604" w:rsidP="00C30604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993"/>
        </w:tabs>
        <w:spacing w:after="0" w:line="36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знать название предметов, подлежащих рисованию, лепке и аппликации;</w:t>
      </w:r>
    </w:p>
    <w:p w:rsidR="00C30604" w:rsidRDefault="00C30604" w:rsidP="00C30604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993"/>
        </w:tabs>
        <w:spacing w:after="0" w:line="36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уметь организовывать рабочее место в зависимости от характера выполняемой работы;</w:t>
      </w:r>
    </w:p>
    <w:p w:rsidR="00C30604" w:rsidRDefault="00C30604" w:rsidP="00C30604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993"/>
        </w:tabs>
        <w:spacing w:after="0" w:line="36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следовать при выполнении работы инструкциям педагогического работника;</w:t>
      </w:r>
    </w:p>
    <w:p w:rsidR="00C30604" w:rsidRDefault="00C30604" w:rsidP="00C30604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993"/>
        </w:tabs>
        <w:spacing w:after="0" w:line="36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владеть некоторыми приемами  лепки (раскатывание, сплющивание, отщипывание) и аппликации (вырезание и наклеивание);</w:t>
      </w:r>
    </w:p>
    <w:p w:rsidR="00C30604" w:rsidRDefault="00C30604" w:rsidP="00C30604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993"/>
        </w:tabs>
        <w:spacing w:after="0" w:line="36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рисовать по образцу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предмет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несложной формы и конструкции;</w:t>
      </w:r>
    </w:p>
    <w:p w:rsidR="00C30604" w:rsidRDefault="00C30604" w:rsidP="00C30604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993"/>
        </w:tabs>
        <w:spacing w:after="0" w:line="36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применять приемы работы с карандашом, гуашью, акварельными красками с целью передачи фактуры предмета;</w:t>
      </w:r>
    </w:p>
    <w:p w:rsidR="00C30604" w:rsidRDefault="00C30604" w:rsidP="00C30604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993"/>
        </w:tabs>
        <w:spacing w:after="0" w:line="36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ориентироваться в пространстве листа;</w:t>
      </w:r>
    </w:p>
    <w:p w:rsidR="00C30604" w:rsidRDefault="00C30604" w:rsidP="00C30604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993"/>
        </w:tabs>
        <w:spacing w:after="0" w:line="36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размещать изображения одного или группы предметов в соответствии с параметрами изобразительной поверхности;</w:t>
      </w:r>
    </w:p>
    <w:p w:rsidR="00C30604" w:rsidRDefault="00C30604" w:rsidP="00C30604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993"/>
        </w:tabs>
        <w:spacing w:after="0" w:line="36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адекватно передавать цвета изображаемого объекта, определение насыщенности цвета, получение смешанных цветов и некоторых оттенков цвета.</w:t>
      </w:r>
    </w:p>
    <w:p w:rsidR="00C30604" w:rsidRDefault="00C30604" w:rsidP="00C3060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Достаточный уровень</w:t>
      </w:r>
    </w:p>
    <w:p w:rsidR="00C30604" w:rsidRDefault="00C30604" w:rsidP="00C3060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названия жанров изобразительного искусства;</w:t>
      </w:r>
    </w:p>
    <w:p w:rsidR="00C30604" w:rsidRDefault="00C30604" w:rsidP="00C3060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названий некоторых народных и национальных промыслов (Дымково, Гжель, Хохлома и др.);</w:t>
      </w:r>
    </w:p>
    <w:p w:rsidR="00C30604" w:rsidRDefault="00C30604" w:rsidP="00C3060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основных особенностей некоторых материалов, используемых в рисовании, лепке и аппликации;</w:t>
      </w:r>
    </w:p>
    <w:p w:rsidR="00C30604" w:rsidRDefault="00C30604" w:rsidP="00C3060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и применять выразительные средств изобразительного искусства: «изобразительная поверхность», «точка», «линия», «штриховка», «контур», «пятно», «цвет», объем и др.;</w:t>
      </w:r>
    </w:p>
    <w:p w:rsidR="00C30604" w:rsidRDefault="00C30604" w:rsidP="00C3060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правила цветоведения, светотени, перспективы; построения орнамента, стилизации формы предмета и др.;</w:t>
      </w:r>
    </w:p>
    <w:p w:rsidR="00C30604" w:rsidRDefault="00C30604" w:rsidP="00C3060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знать виды аппликации (предметная, сюжетная, декоративная);</w:t>
      </w:r>
    </w:p>
    <w:p w:rsidR="00C30604" w:rsidRDefault="00C30604" w:rsidP="00C3060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способы лепки (конструктивный, пластический, комбинированный);</w:t>
      </w:r>
    </w:p>
    <w:p w:rsidR="00C30604" w:rsidRDefault="00C30604" w:rsidP="00C3060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находить необходимую для выполнения работы информацию в материалах учебника, рабочей тетради;</w:t>
      </w:r>
    </w:p>
    <w:p w:rsidR="00C30604" w:rsidRDefault="00C30604" w:rsidP="00C3060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следовать при выполнении работы инструкциям учителя или инструкциям, представленным в других информационных источниках;</w:t>
      </w:r>
    </w:p>
    <w:p w:rsidR="00C30604" w:rsidRDefault="00C30604" w:rsidP="00C3060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оценивать результаты собственной изобразительной деятельности и одноклассников (красиво, некрасиво, аккуратно, похоже на образец);</w:t>
      </w:r>
    </w:p>
    <w:p w:rsidR="00C30604" w:rsidRDefault="00C30604" w:rsidP="00C3060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использовать разнообразные технологические способы выполнения аппликации;</w:t>
      </w:r>
    </w:p>
    <w:p w:rsidR="00C30604" w:rsidRDefault="00C30604" w:rsidP="00C3060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применять разные способы лепки;</w:t>
      </w:r>
    </w:p>
    <w:p w:rsidR="00C30604" w:rsidRDefault="00C30604" w:rsidP="00C3060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рисовать с натуры и по памяти после предварительных наблюдений, передавать все признаки и свойства изображаемого объекта; рисовать по воображению;</w:t>
      </w:r>
    </w:p>
    <w:p w:rsidR="00C30604" w:rsidRDefault="00C30604" w:rsidP="00C3060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различать и передавать в рисунке эмоциональное состояние и свое отношение к природе, человеку, семье и обществу;</w:t>
      </w:r>
    </w:p>
    <w:p w:rsidR="00C30604" w:rsidRDefault="00C30604" w:rsidP="00C3060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различать произведения живописи, графики, скульптуры, архитектуры и декоративно-прикладного искусства;</w:t>
      </w:r>
    </w:p>
    <w:p w:rsidR="00C30604" w:rsidRDefault="00C30604" w:rsidP="00C3060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различать жанры  изобразительного искусства: пейзаж, портрет, натюрморт, сюжетное изображение.</w:t>
      </w:r>
    </w:p>
    <w:p w:rsidR="00C30604" w:rsidRDefault="00C30604" w:rsidP="00C30604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Система оценки достижений</w:t>
      </w:r>
    </w:p>
    <w:p w:rsidR="00C30604" w:rsidRDefault="00C30604" w:rsidP="00C3060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  <w:tab w:val="left" w:pos="9498"/>
        </w:tabs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:rsidR="00C30604" w:rsidRDefault="00C30604" w:rsidP="00C30604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567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0 баллов - нет фиксируемой динамики; </w:t>
      </w:r>
    </w:p>
    <w:p w:rsidR="00C30604" w:rsidRDefault="00C30604" w:rsidP="00C30604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567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 балл - минимальная динамика; </w:t>
      </w:r>
    </w:p>
    <w:p w:rsidR="00C30604" w:rsidRDefault="00C30604" w:rsidP="00C30604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567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 балла - удовлетворительная динамика; </w:t>
      </w:r>
    </w:p>
    <w:p w:rsidR="00C30604" w:rsidRDefault="00C30604" w:rsidP="00C30604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567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3 балла - значительная динамика. </w:t>
      </w:r>
    </w:p>
    <w:p w:rsidR="00C30604" w:rsidRDefault="00C30604" w:rsidP="00C3060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Оценка «5» — уровень выполнения требований высокий, отсутствуют ошибки в разработке композиции, работа отличается грамотно продуманной цветовой гаммой, все объекты связаны между собой, правильно  переданы пропорции и размеры, при этом использованы интегрированные знания из различных разделов для решения поставленной задачи; правильно применяются приемы и изученные техники рисования. Работа выполнена в заданное время, самостоятельно, с соблюдением технологической последовательности, качественно и творчески.</w:t>
      </w:r>
    </w:p>
    <w:p w:rsidR="00C30604" w:rsidRDefault="00C30604" w:rsidP="00C3060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Оценка «4» — уровень выполнения требований достаточный при </w:t>
      </w:r>
      <w:r>
        <w:rPr>
          <w:rFonts w:ascii="Times New Roman" w:eastAsia="Times New Roman" w:hAnsi="Times New Roman" w:cs="Times New Roman"/>
          <w:sz w:val="28"/>
          <w:szCs w:val="28"/>
        </w:rPr>
        <w:t>выявлении  у обучающегося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незначительны</w:t>
      </w:r>
      <w:r>
        <w:rPr>
          <w:rFonts w:ascii="Times New Roman" w:eastAsia="Times New Roman" w:hAnsi="Times New Roman" w:cs="Times New Roman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ошиб</w:t>
      </w:r>
      <w:r>
        <w:rPr>
          <w:rFonts w:ascii="Times New Roman" w:eastAsia="Times New Roman" w:hAnsi="Times New Roman" w:cs="Times New Roman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разработке композиции, нарушени</w:t>
      </w:r>
      <w:r>
        <w:rPr>
          <w:rFonts w:ascii="Times New Roman" w:eastAsia="Times New Roman" w:hAnsi="Times New Roman" w:cs="Times New Roman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передаче пропорций и размеров; при этом обучающийся после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 небольшой подсказки учителя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может самостоятельно исправить ошибки. Работа выполнена в заданное время, самостоятельно.</w:t>
      </w:r>
    </w:p>
    <w:p w:rsidR="00C30604" w:rsidRDefault="00C30604" w:rsidP="00C3060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Оценка «3» — уровень выполнения требований достаточный, минимальный; допущены ошибки в разработке композиции, в передаче пропорции и размеров; владеет знаниями из различных разделов, но испытывает затруднения в их практическом применении при выполнении рисунка; понимает последовательность создания рисунка, но допускает отдельные ошибки; работа не выполнена в заданное время, с нарушением технологической последовательности</w:t>
      </w:r>
    </w:p>
    <w:p w:rsidR="00C30604" w:rsidRDefault="00C30604" w:rsidP="00C3060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Оценка «2» - не ставится.</w:t>
      </w:r>
    </w:p>
    <w:p w:rsidR="00C30604" w:rsidRDefault="00C30604" w:rsidP="00C30604">
      <w:pPr>
        <w:tabs>
          <w:tab w:val="left" w:pos="1050"/>
        </w:tabs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30604" w:rsidRPr="00C30604" w:rsidRDefault="00C30604" w:rsidP="00C30604">
      <w:pPr>
        <w:tabs>
          <w:tab w:val="left" w:pos="1050"/>
        </w:tabs>
        <w:rPr>
          <w:rFonts w:ascii="Times New Roman" w:eastAsia="Times New Roman" w:hAnsi="Times New Roman" w:cs="Times New Roman"/>
          <w:sz w:val="24"/>
          <w:szCs w:val="24"/>
        </w:rPr>
        <w:sectPr w:rsidR="00C30604" w:rsidRPr="00C30604">
          <w:headerReference w:type="default" r:id="rId10"/>
          <w:footerReference w:type="default" r:id="rId11"/>
          <w:pgSz w:w="11906" w:h="16838"/>
          <w:pgMar w:top="1134" w:right="1418" w:bottom="1701" w:left="1418" w:header="709" w:footer="709" w:gutter="0"/>
          <w:pgNumType w:start="1"/>
          <w:cols w:space="720"/>
          <w:titlePg/>
        </w:sect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532080" w:rsidRDefault="00DA55A9">
      <w:pPr>
        <w:pStyle w:val="1"/>
        <w:numPr>
          <w:ilvl w:val="0"/>
          <w:numId w:val="8"/>
        </w:numPr>
        <w:ind w:left="426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6" w:name="_Toc144079633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ТЕМАТИЧЕСКОЕ ПЛАНИРОВАНИЕ</w:t>
      </w:r>
      <w:bookmarkEnd w:id="6"/>
    </w:p>
    <w:tbl>
      <w:tblPr>
        <w:tblStyle w:val="af9"/>
        <w:tblW w:w="14033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650"/>
        <w:gridCol w:w="2327"/>
        <w:gridCol w:w="709"/>
        <w:gridCol w:w="3260"/>
        <w:gridCol w:w="3402"/>
        <w:gridCol w:w="3685"/>
      </w:tblGrid>
      <w:tr w:rsidR="00532080" w:rsidTr="00C30604">
        <w:trPr>
          <w:cantSplit/>
          <w:trHeight w:val="517"/>
        </w:trPr>
        <w:tc>
          <w:tcPr>
            <w:tcW w:w="650" w:type="dxa"/>
            <w:vMerge w:val="restart"/>
            <w:vAlign w:val="center"/>
          </w:tcPr>
          <w:p w:rsidR="00532080" w:rsidRDefault="00DA55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327" w:type="dxa"/>
            <w:vMerge w:val="restart"/>
            <w:vAlign w:val="center"/>
          </w:tcPr>
          <w:p w:rsidR="00532080" w:rsidRDefault="00DA55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предмета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532080" w:rsidRDefault="00DA55A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260" w:type="dxa"/>
            <w:vMerge w:val="restart"/>
            <w:vAlign w:val="center"/>
          </w:tcPr>
          <w:p w:rsidR="00532080" w:rsidRDefault="00DA55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Программное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содержание</w:t>
            </w:r>
          </w:p>
        </w:tc>
        <w:tc>
          <w:tcPr>
            <w:tcW w:w="7087" w:type="dxa"/>
            <w:gridSpan w:val="2"/>
          </w:tcPr>
          <w:p w:rsidR="00532080" w:rsidRDefault="00DA55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Дифференциация видов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деятельности</w:t>
            </w:r>
          </w:p>
        </w:tc>
      </w:tr>
      <w:tr w:rsidR="00532080" w:rsidTr="00C30604">
        <w:trPr>
          <w:cantSplit/>
          <w:trHeight w:val="517"/>
        </w:trPr>
        <w:tc>
          <w:tcPr>
            <w:tcW w:w="650" w:type="dxa"/>
            <w:vMerge/>
            <w:vAlign w:val="center"/>
          </w:tcPr>
          <w:p w:rsidR="00532080" w:rsidRDefault="005320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7" w:type="dxa"/>
            <w:vMerge/>
            <w:vAlign w:val="center"/>
          </w:tcPr>
          <w:p w:rsidR="00532080" w:rsidRDefault="005320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532080" w:rsidRDefault="005320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532080" w:rsidRDefault="005320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32080" w:rsidRDefault="00DA55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 уровень</w:t>
            </w:r>
          </w:p>
        </w:tc>
        <w:tc>
          <w:tcPr>
            <w:tcW w:w="3685" w:type="dxa"/>
          </w:tcPr>
          <w:p w:rsidR="00532080" w:rsidRDefault="00DA55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Достаточный уровень</w:t>
            </w:r>
          </w:p>
        </w:tc>
      </w:tr>
      <w:tr w:rsidR="00532080" w:rsidTr="00C30604">
        <w:trPr>
          <w:cantSplit/>
          <w:trHeight w:val="2018"/>
        </w:trPr>
        <w:tc>
          <w:tcPr>
            <w:tcW w:w="650" w:type="dxa"/>
          </w:tcPr>
          <w:p w:rsidR="00532080" w:rsidRDefault="00DA55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27" w:type="dxa"/>
          </w:tcPr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«Дети собирают грибы».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Аппликация</w:t>
            </w:r>
          </w:p>
          <w:p w:rsidR="00532080" w:rsidRDefault="005320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32080" w:rsidRDefault="00DA55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  выполнения аппликации способом обрывания. 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Закрепление технических навыков и приемов обрывной аппликации. 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Закрепление знаний о дарах природы, о съедобных и несъедобных грибах, о местах, где они растут. 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обобщающего понятия «съедобные грибы».</w:t>
            </w:r>
          </w:p>
        </w:tc>
        <w:tc>
          <w:tcPr>
            <w:tcW w:w="3402" w:type="dxa"/>
          </w:tcPr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Повторяют выполнение аппликации способом обрывания. 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Развивают технические навыки и приемы обрывной аппликации. 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Получают опыт эстетических впечатлений от красоты природы. 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Умеют различать грибы, разные по цвету и форме.</w:t>
            </w:r>
          </w:p>
        </w:tc>
        <w:tc>
          <w:tcPr>
            <w:tcW w:w="3685" w:type="dxa"/>
          </w:tcPr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Развивают декоративное чувство при выборе цвета, при совмещении материалов и заполнении формы (прямоугольного листа бумаги). 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Понимают роль цвета в создании аппликации.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Работу выполняют самостоятельно по образцу.</w:t>
            </w:r>
          </w:p>
        </w:tc>
      </w:tr>
      <w:tr w:rsidR="00532080" w:rsidTr="00C30604">
        <w:trPr>
          <w:cantSplit/>
          <w:trHeight w:val="1155"/>
        </w:trPr>
        <w:tc>
          <w:tcPr>
            <w:tcW w:w="650" w:type="dxa"/>
          </w:tcPr>
          <w:p w:rsidR="00532080" w:rsidRDefault="00DA55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27" w:type="dxa"/>
          </w:tcPr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симметричных форм</w:t>
            </w:r>
          </w:p>
        </w:tc>
        <w:tc>
          <w:tcPr>
            <w:tcW w:w="709" w:type="dxa"/>
          </w:tcPr>
          <w:p w:rsidR="00532080" w:rsidRDefault="00DA55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понятия симметрия.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в дорисовывании картинок справа и слева.</w:t>
            </w:r>
          </w:p>
        </w:tc>
        <w:tc>
          <w:tcPr>
            <w:tcW w:w="3402" w:type="dxa"/>
          </w:tcPr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на листе под контролем  учителя.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Стараются соблюдать пропорции.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цвета под контролем учителя.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работу, используя трафареты.</w:t>
            </w:r>
          </w:p>
        </w:tc>
        <w:tc>
          <w:tcPr>
            <w:tcW w:w="3685" w:type="dxa"/>
          </w:tcPr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в плоскости листа.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Соблюдают пропорции.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цвета по образцу.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составляют узор.</w:t>
            </w:r>
          </w:p>
        </w:tc>
      </w:tr>
      <w:tr w:rsidR="00532080" w:rsidTr="00C30604">
        <w:trPr>
          <w:cantSplit/>
          <w:trHeight w:val="2018"/>
        </w:trPr>
        <w:tc>
          <w:tcPr>
            <w:tcW w:w="650" w:type="dxa"/>
          </w:tcPr>
          <w:p w:rsidR="00532080" w:rsidRDefault="00DA55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327" w:type="dxa"/>
          </w:tcPr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«Листья осенью». Рисование</w:t>
            </w:r>
          </w:p>
        </w:tc>
        <w:tc>
          <w:tcPr>
            <w:tcW w:w="709" w:type="dxa"/>
          </w:tcPr>
          <w:p w:rsidR="00532080" w:rsidRDefault="00DA55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Рассматривание картин художников (Леонардо да Винчи. «Дубовая ветвь с желудями», Ф. Толстой. «Ягоды красной и белой смородины»). 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Рассматривание, изучение цвета, формы. 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и раскрашивание в технике акварели по-сырому.</w:t>
            </w:r>
          </w:p>
        </w:tc>
        <w:tc>
          <w:tcPr>
            <w:tcW w:w="3402" w:type="dxa"/>
          </w:tcPr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картины.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технику работы с акварелью под контролем учителя.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на плоскости листа под контролем учителя.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Изображают дубовую ветку с желудями, листья, глядя на предложенный учителем образец.</w:t>
            </w:r>
          </w:p>
        </w:tc>
        <w:tc>
          <w:tcPr>
            <w:tcW w:w="3685" w:type="dxa"/>
          </w:tcPr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по картине.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Овладевают живописными навыками работы акварелью по-сырому.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на плоскости листа.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Используют выразительные средства живописи для создания образа осенних листьев и ветки. </w:t>
            </w:r>
          </w:p>
        </w:tc>
      </w:tr>
      <w:tr w:rsidR="00532080" w:rsidTr="00C30604">
        <w:trPr>
          <w:cantSplit/>
          <w:trHeight w:val="2018"/>
        </w:trPr>
        <w:tc>
          <w:tcPr>
            <w:tcW w:w="650" w:type="dxa"/>
          </w:tcPr>
          <w:p w:rsidR="00532080" w:rsidRDefault="00DA55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327" w:type="dxa"/>
          </w:tcPr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Аппликация «Листья березы»</w:t>
            </w:r>
          </w:p>
          <w:p w:rsidR="00532080" w:rsidRDefault="005320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32080" w:rsidRDefault="00DA55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Рассматривание березы, освещенной солнцем. Изучение листья березы.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цветов - темно-зеленый, светло-зеленый.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Теплые цвета.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Холодные цвета.</w:t>
            </w:r>
          </w:p>
        </w:tc>
        <w:tc>
          <w:tcPr>
            <w:tcW w:w="3402" w:type="dxa"/>
          </w:tcPr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Уясняют такие понятия, как свет, тень, контраст. Определяют местоположение главного предмета (группы предметов) в композиции. Изображают березу, листья на ней способом аппликации, с дорисовыванием.</w:t>
            </w:r>
          </w:p>
        </w:tc>
        <w:tc>
          <w:tcPr>
            <w:tcW w:w="3685" w:type="dxa"/>
          </w:tcPr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Анализируют форму, тональные отношения, сравнивать рисунок с натурой. 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рисунок, аппликацию от общего к частному и от частностей снова к общему. 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Применяют выразительные графические средства и средства аппликации в работе.</w:t>
            </w:r>
          </w:p>
        </w:tc>
      </w:tr>
      <w:tr w:rsidR="00532080" w:rsidTr="00C30604">
        <w:trPr>
          <w:cantSplit/>
          <w:trHeight w:val="2018"/>
        </w:trPr>
        <w:tc>
          <w:tcPr>
            <w:tcW w:w="650" w:type="dxa"/>
          </w:tcPr>
          <w:p w:rsidR="00532080" w:rsidRDefault="00DA55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327" w:type="dxa"/>
            <w:tcBorders>
              <w:bottom w:val="single" w:sz="4" w:space="0" w:color="000000"/>
            </w:tcBorders>
          </w:tcPr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Сосуды: ваза,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кувшин, тарелка. Рисование. Украшение сосудов орнаментом (узором)</w:t>
            </w:r>
          </w:p>
        </w:tc>
        <w:tc>
          <w:tcPr>
            <w:tcW w:w="709" w:type="dxa"/>
          </w:tcPr>
          <w:p w:rsidR="00532080" w:rsidRDefault="00DA55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</w:tcPr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 понятий «сосуд», «силуэт». Примеры сосудов -  вазы, чаши, блюда, бокалы, тарелки и т. д. 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Украшение силуэтов разных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предметов орнаментом (узором). 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Выбор предмета для украшения. 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32080" w:rsidRDefault="005320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</w:tcPr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Усваивают понятия: сосуд, силуэт, узор орнамент. 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по трафаретам, под контролем учителя.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Закрепляют навыки работы с акварелью.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Выбирают предметы украшения под контролем учителя.</w:t>
            </w:r>
          </w:p>
        </w:tc>
        <w:tc>
          <w:tcPr>
            <w:tcW w:w="3685" w:type="dxa"/>
            <w:vMerge w:val="restart"/>
          </w:tcPr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Различают: сосуд, силуэт, узор орнамент. 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живописными навыками с акварелью.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Овладевают навыками сравнения, учатся сравнивать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свою работу с оригиналом (образцом),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Работу  выполняют самостоятельно.</w:t>
            </w:r>
          </w:p>
        </w:tc>
      </w:tr>
      <w:tr w:rsidR="00532080" w:rsidTr="00C30604">
        <w:trPr>
          <w:cantSplit/>
          <w:trHeight w:val="1328"/>
        </w:trPr>
        <w:tc>
          <w:tcPr>
            <w:tcW w:w="650" w:type="dxa"/>
          </w:tcPr>
          <w:p w:rsidR="00532080" w:rsidRDefault="00DA55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327" w:type="dxa"/>
            <w:tcBorders>
              <w:top w:val="single" w:sz="4" w:space="0" w:color="000000"/>
            </w:tcBorders>
          </w:tcPr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Сосуды: ваза,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кувшин, тарелка. Рисование. Украшение сосудов орнаментом (узором)</w:t>
            </w:r>
          </w:p>
        </w:tc>
        <w:tc>
          <w:tcPr>
            <w:tcW w:w="709" w:type="dxa"/>
          </w:tcPr>
          <w:p w:rsidR="00532080" w:rsidRDefault="00DA55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:rsidR="00532080" w:rsidRDefault="005320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532080" w:rsidRDefault="005320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532080" w:rsidRDefault="005320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2080" w:rsidTr="00C30604">
        <w:trPr>
          <w:cantSplit/>
          <w:trHeight w:val="2018"/>
        </w:trPr>
        <w:tc>
          <w:tcPr>
            <w:tcW w:w="650" w:type="dxa"/>
            <w:tcBorders>
              <w:bottom w:val="single" w:sz="4" w:space="0" w:color="000000"/>
            </w:tcBorders>
          </w:tcPr>
          <w:p w:rsidR="00532080" w:rsidRDefault="00DA55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2327" w:type="dxa"/>
            <w:tcBorders>
              <w:bottom w:val="single" w:sz="4" w:space="0" w:color="000000"/>
            </w:tcBorders>
          </w:tcPr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Что изображают художники? 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 они изображают? 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 они видят, чем любуются?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 художниках и их картинах</w:t>
            </w:r>
          </w:p>
        </w:tc>
        <w:tc>
          <w:tcPr>
            <w:tcW w:w="709" w:type="dxa"/>
          </w:tcPr>
          <w:p w:rsidR="00532080" w:rsidRDefault="00DA55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навыков восприятия и оценки деятельности известных художников.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Изучение жанра изобразительного искусства – пейзаж. 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Рассматривание картины знаменитых художников И. Шишкина, В. Сурикова, К. Моне.</w:t>
            </w:r>
          </w:p>
        </w:tc>
        <w:tc>
          <w:tcPr>
            <w:tcW w:w="3402" w:type="dxa"/>
          </w:tcPr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картину.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Усваивают понятия «рисовать с натуры», «рисовать по памяти».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Изучают понятие пейзаж.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Отличают пейзаж от других жанров под контролем учителя.</w:t>
            </w:r>
          </w:p>
        </w:tc>
        <w:tc>
          <w:tcPr>
            <w:tcW w:w="3685" w:type="dxa"/>
          </w:tcPr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Рассматривают и сравнивают картины разных художников, разных жанров, рассказывать о настроении и разных состояниях, которые художник передает цветом (радостное, праздничное, грустное, таинственное, нежное и т. д.) 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Усваивают понятия «пейзаж».</w:t>
            </w:r>
          </w:p>
        </w:tc>
      </w:tr>
      <w:tr w:rsidR="00532080" w:rsidTr="00C30604">
        <w:trPr>
          <w:cantSplit/>
          <w:trHeight w:val="2018"/>
        </w:trPr>
        <w:tc>
          <w:tcPr>
            <w:tcW w:w="650" w:type="dxa"/>
          </w:tcPr>
          <w:p w:rsidR="00532080" w:rsidRDefault="00DA55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327" w:type="dxa"/>
            <w:tcBorders>
              <w:bottom w:val="single" w:sz="4" w:space="0" w:color="000000"/>
            </w:tcBorders>
          </w:tcPr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пейзажем.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картины</w:t>
            </w:r>
          </w:p>
        </w:tc>
        <w:tc>
          <w:tcPr>
            <w:tcW w:w="709" w:type="dxa"/>
          </w:tcPr>
          <w:p w:rsidR="00532080" w:rsidRDefault="00DA55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</w:tcPr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Рассматривание картин художников пейзажистов. (А. Саврасов. «Проселок», К. Шебеко. «Осенний хоровод», И. Левитан. «Озеро. Русь»). 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Усвоение понятий «далеко-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близко», «даль»,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«меньше размер», «больше размер».</w:t>
            </w:r>
          </w:p>
        </w:tc>
        <w:tc>
          <w:tcPr>
            <w:tcW w:w="3402" w:type="dxa"/>
            <w:vMerge w:val="restart"/>
          </w:tcPr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Рассматривают картины художников-пейзажистов.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Усваивают понятия «далеко», «близко». 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Учатся строить рисунок с учетом планов (дальний,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передний).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под контролем учителя.</w:t>
            </w:r>
          </w:p>
        </w:tc>
        <w:tc>
          <w:tcPr>
            <w:tcW w:w="3685" w:type="dxa"/>
            <w:vMerge w:val="restart"/>
          </w:tcPr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Знакомятся с понятием «перспектива», усвоить. Выделяют этапы работы в соответствии с поставленной целью.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Повторяют и затем варьировать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систему несложных действий с художественными материалами, выражая собственный замысел. Развивают навыки работы карандашом и акварелью.</w:t>
            </w:r>
          </w:p>
        </w:tc>
      </w:tr>
      <w:tr w:rsidR="00532080" w:rsidTr="00C30604">
        <w:trPr>
          <w:cantSplit/>
          <w:trHeight w:val="2018"/>
        </w:trPr>
        <w:tc>
          <w:tcPr>
            <w:tcW w:w="650" w:type="dxa"/>
          </w:tcPr>
          <w:p w:rsidR="00532080" w:rsidRDefault="00DA55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2327" w:type="dxa"/>
            <w:tcBorders>
              <w:top w:val="single" w:sz="4" w:space="0" w:color="000000"/>
            </w:tcBorders>
          </w:tcPr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пейзажем.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картины</w:t>
            </w:r>
          </w:p>
        </w:tc>
        <w:tc>
          <w:tcPr>
            <w:tcW w:w="709" w:type="dxa"/>
          </w:tcPr>
          <w:p w:rsidR="00532080" w:rsidRDefault="00DA55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:rsidR="00532080" w:rsidRDefault="005320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532080" w:rsidRDefault="005320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532080" w:rsidRDefault="005320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2080" w:rsidTr="00C30604">
        <w:trPr>
          <w:cantSplit/>
          <w:trHeight w:val="2018"/>
        </w:trPr>
        <w:tc>
          <w:tcPr>
            <w:tcW w:w="650" w:type="dxa"/>
          </w:tcPr>
          <w:p w:rsidR="00532080" w:rsidRDefault="00DA55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2327" w:type="dxa"/>
          </w:tcPr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Что изображают художники? 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 они изображают? 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 они видят, чем любуются?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 художниках и их картинах</w:t>
            </w:r>
          </w:p>
        </w:tc>
        <w:tc>
          <w:tcPr>
            <w:tcW w:w="709" w:type="dxa"/>
          </w:tcPr>
          <w:p w:rsidR="00532080" w:rsidRDefault="00DA55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навыков восприятия и оценки деятельности известных художников.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Изучение жанра изобразительного искусства -  натюрморт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Рассматривание картины знаменитых художников И.Хруцкого «Натюрморт», Ф.Снейдерс «Фрукты в чаше на красной скатерти», И.Машков «Снедь московская. Хлебы»</w:t>
            </w:r>
          </w:p>
        </w:tc>
        <w:tc>
          <w:tcPr>
            <w:tcW w:w="3402" w:type="dxa"/>
          </w:tcPr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картину.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Понимают, что картина — это особый мир, созданный художником, наполненный его мыслями, чувствами и переживаниями. 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Усваивают понятия «рисовать с натуры», «рисовать по памяти».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жанр натюрморт под контролем учителя</w:t>
            </w:r>
          </w:p>
        </w:tc>
        <w:tc>
          <w:tcPr>
            <w:tcW w:w="3685" w:type="dxa"/>
          </w:tcPr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Рассматривают и сравнивают картины разных художников, разных жанров, рассказывать о настроении и разных состояниях, которые художник передает цветом (радостное, праздничное, грустное, таинственное, нежное и т. д.) 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Усваивают понятие «натюрморт»</w:t>
            </w:r>
          </w:p>
        </w:tc>
      </w:tr>
      <w:tr w:rsidR="00532080" w:rsidTr="00C30604">
        <w:trPr>
          <w:cantSplit/>
          <w:trHeight w:val="1544"/>
        </w:trPr>
        <w:tc>
          <w:tcPr>
            <w:tcW w:w="650" w:type="dxa"/>
          </w:tcPr>
          <w:p w:rsidR="00532080" w:rsidRDefault="00DA55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327" w:type="dxa"/>
            <w:tcBorders>
              <w:bottom w:val="single" w:sz="4" w:space="0" w:color="000000"/>
            </w:tcBorders>
          </w:tcPr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постановочного натюрморта</w:t>
            </w:r>
          </w:p>
        </w:tc>
        <w:tc>
          <w:tcPr>
            <w:tcW w:w="709" w:type="dxa"/>
          </w:tcPr>
          <w:p w:rsidR="00532080" w:rsidRDefault="00DA55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</w:tcPr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Рассматривание постановочного натюрморта, 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Поэтапное выполнение работы.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Компоновка. 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Прорисовывание по точкам.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Форма предмета. 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Детали. 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Уточнение. 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Раскрашивание фона.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Раскрашивание предметов</w:t>
            </w:r>
          </w:p>
        </w:tc>
        <w:tc>
          <w:tcPr>
            <w:tcW w:w="3402" w:type="dxa"/>
            <w:vMerge w:val="restart"/>
          </w:tcPr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Рассматривают натюрморт.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в плоскости листа под контролем учителя.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по шаблону.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Подбирают цвета под контролем учителя.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 в совместной деятельности с учителем.</w:t>
            </w:r>
          </w:p>
        </w:tc>
        <w:tc>
          <w:tcPr>
            <w:tcW w:w="3685" w:type="dxa"/>
            <w:vMerge w:val="restart"/>
          </w:tcPr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Рассматривают натюрморт, отвечают на вопросы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 располагают натюрморт в  плоскости листа.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Самостоятельно подбирают цвета.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Работу выполняют самостоятельно.</w:t>
            </w:r>
          </w:p>
        </w:tc>
      </w:tr>
      <w:tr w:rsidR="00532080" w:rsidTr="00C30604">
        <w:trPr>
          <w:cantSplit/>
          <w:trHeight w:val="1045"/>
        </w:trPr>
        <w:tc>
          <w:tcPr>
            <w:tcW w:w="650" w:type="dxa"/>
          </w:tcPr>
          <w:p w:rsidR="00532080" w:rsidRDefault="00DA55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2327" w:type="dxa"/>
            <w:tcBorders>
              <w:top w:val="single" w:sz="4" w:space="0" w:color="000000"/>
            </w:tcBorders>
          </w:tcPr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постановочного натюрморта</w:t>
            </w:r>
          </w:p>
        </w:tc>
        <w:tc>
          <w:tcPr>
            <w:tcW w:w="709" w:type="dxa"/>
          </w:tcPr>
          <w:p w:rsidR="00532080" w:rsidRDefault="00DA55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:rsidR="00532080" w:rsidRDefault="005320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532080" w:rsidRDefault="005320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532080" w:rsidRDefault="005320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2080" w:rsidTr="00C30604">
        <w:trPr>
          <w:cantSplit/>
          <w:trHeight w:val="2018"/>
        </w:trPr>
        <w:tc>
          <w:tcPr>
            <w:tcW w:w="650" w:type="dxa"/>
          </w:tcPr>
          <w:p w:rsidR="00532080" w:rsidRDefault="00DA55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2327" w:type="dxa"/>
          </w:tcPr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Что изображают художники? 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художник работает над портретом человека?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 художниках и их картинах</w:t>
            </w:r>
          </w:p>
        </w:tc>
        <w:tc>
          <w:tcPr>
            <w:tcW w:w="709" w:type="dxa"/>
          </w:tcPr>
          <w:p w:rsidR="00532080" w:rsidRDefault="00DA55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навыков восприятия и оценки деятельности известных художников.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Изучение жанра изобразительного искусства -  портрет.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Рассматривание картины знаменитых художников О. Кипренский « Портрет А. Пушкина», В. Серова «Портрет балерины Т. Карсавиной», П. Заболотского «Портрет поэта М . Лермонтова».</w:t>
            </w:r>
          </w:p>
        </w:tc>
        <w:tc>
          <w:tcPr>
            <w:tcW w:w="3402" w:type="dxa"/>
          </w:tcPr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картину.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Понимают, что картина — это особый мир, созданный художником, наполненный его мыслями, чувствами и переживаниями. 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Усваивают понятия «рисовать с натуры», «рисовать по памяти».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жанр портрет под контролем учителя.</w:t>
            </w:r>
          </w:p>
        </w:tc>
        <w:tc>
          <w:tcPr>
            <w:tcW w:w="3685" w:type="dxa"/>
          </w:tcPr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Рассматривают и сравнивают картины разных художников, разных жанров, рассказывать о настроении и разных состояниях, которые художник передает цветом (радостное, праздничное, грустное, таинственное, нежное и т. д.) 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Усваивают понятие «портрет».</w:t>
            </w:r>
          </w:p>
        </w:tc>
      </w:tr>
      <w:tr w:rsidR="00532080" w:rsidTr="00C30604">
        <w:trPr>
          <w:cantSplit/>
          <w:trHeight w:val="2018"/>
        </w:trPr>
        <w:tc>
          <w:tcPr>
            <w:tcW w:w="650" w:type="dxa"/>
            <w:tcBorders>
              <w:bottom w:val="single" w:sz="4" w:space="0" w:color="000000"/>
            </w:tcBorders>
          </w:tcPr>
          <w:p w:rsidR="00532080" w:rsidRDefault="00DA55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327" w:type="dxa"/>
            <w:tcBorders>
              <w:bottom w:val="single" w:sz="4" w:space="0" w:color="000000"/>
            </w:tcBorders>
          </w:tcPr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Автопортрет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Лепка.</w:t>
            </w:r>
          </w:p>
          <w:p w:rsidR="00532080" w:rsidRDefault="005320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32080" w:rsidRDefault="00DA55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</w:tcPr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Изучение разнообразных комплексных объемов. Пластика. 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Форма.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Преимущества пластилинографии перед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лепкой объемных фигур.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Изображение, полученное в технике пластилинографии</w:t>
            </w:r>
          </w:p>
          <w:p w:rsidR="00532080" w:rsidRDefault="005320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</w:tcPr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Приемы лепки выполняют под контролем учителя.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Лепят портрет под контролем учителя. 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Используют выразительные средства живописи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возможности пластинографии для создания портрета.</w:t>
            </w:r>
          </w:p>
        </w:tc>
        <w:tc>
          <w:tcPr>
            <w:tcW w:w="3685" w:type="dxa"/>
            <w:vMerge w:val="restart"/>
          </w:tcPr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Закрепляют навыки работы от общего к частному. 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Усваивают такие понятия, как контур, контраст, изображение, портрет.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Анализируют форму частей,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соблюдают пропорции.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Работу выполняют самостоятельно.</w:t>
            </w:r>
          </w:p>
        </w:tc>
      </w:tr>
      <w:tr w:rsidR="00532080" w:rsidTr="00C30604">
        <w:trPr>
          <w:cantSplit/>
          <w:trHeight w:val="620"/>
        </w:trPr>
        <w:tc>
          <w:tcPr>
            <w:tcW w:w="650" w:type="dxa"/>
            <w:tcBorders>
              <w:top w:val="single" w:sz="4" w:space="0" w:color="000000"/>
            </w:tcBorders>
          </w:tcPr>
          <w:p w:rsidR="00532080" w:rsidRDefault="00DA55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2327" w:type="dxa"/>
            <w:tcBorders>
              <w:top w:val="single" w:sz="4" w:space="0" w:color="000000"/>
            </w:tcBorders>
          </w:tcPr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Автопортрет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Лепка</w:t>
            </w:r>
          </w:p>
        </w:tc>
        <w:tc>
          <w:tcPr>
            <w:tcW w:w="709" w:type="dxa"/>
          </w:tcPr>
          <w:p w:rsidR="00532080" w:rsidRDefault="00DA55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:rsidR="00532080" w:rsidRDefault="005320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532080" w:rsidRDefault="005320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532080" w:rsidRDefault="005320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2080" w:rsidTr="00C30604">
        <w:trPr>
          <w:cantSplit/>
          <w:trHeight w:val="2018"/>
        </w:trPr>
        <w:tc>
          <w:tcPr>
            <w:tcW w:w="650" w:type="dxa"/>
          </w:tcPr>
          <w:p w:rsidR="00532080" w:rsidRDefault="00DA55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16.</w:t>
            </w:r>
          </w:p>
        </w:tc>
        <w:tc>
          <w:tcPr>
            <w:tcW w:w="2327" w:type="dxa"/>
          </w:tcPr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Автопортрет.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</w:t>
            </w:r>
          </w:p>
        </w:tc>
        <w:tc>
          <w:tcPr>
            <w:tcW w:w="709" w:type="dxa"/>
          </w:tcPr>
          <w:p w:rsidR="00532080" w:rsidRDefault="00DA55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</w:tcPr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Последовательность рисования лица человека.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Овал лица. 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 глаз, бровей.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Цвет лица, бровей, ресниц, волос. 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художественных навыков при создании образа на основе знаний простых форм</w:t>
            </w:r>
          </w:p>
        </w:tc>
        <w:tc>
          <w:tcPr>
            <w:tcW w:w="3402" w:type="dxa"/>
            <w:vMerge w:val="restart"/>
          </w:tcPr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Понимают, что такое автопортрет. 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по шаблону.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Размечают части лица под контролем учителя.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Изображают живописными средствами автопортрет под контролем учителя.</w:t>
            </w:r>
          </w:p>
          <w:p w:rsidR="00532080" w:rsidRDefault="005320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 w:val="restart"/>
          </w:tcPr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Работают графическими материалами с помощью линий разной толщины. 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творческое задание согласно условиям. Создают композицию рисунка самостоятельно.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необходимые цвета для выполнения работы.</w:t>
            </w:r>
          </w:p>
        </w:tc>
      </w:tr>
      <w:tr w:rsidR="00532080" w:rsidTr="00C30604">
        <w:trPr>
          <w:cantSplit/>
          <w:trHeight w:val="518"/>
        </w:trPr>
        <w:tc>
          <w:tcPr>
            <w:tcW w:w="650" w:type="dxa"/>
          </w:tcPr>
          <w:p w:rsidR="00532080" w:rsidRDefault="00DA55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327" w:type="dxa"/>
          </w:tcPr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Автопортрет.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</w:t>
            </w:r>
          </w:p>
        </w:tc>
        <w:tc>
          <w:tcPr>
            <w:tcW w:w="709" w:type="dxa"/>
          </w:tcPr>
          <w:p w:rsidR="00532080" w:rsidRDefault="00DA55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:rsidR="00532080" w:rsidRDefault="005320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532080" w:rsidRDefault="005320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532080" w:rsidRDefault="005320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2080" w:rsidTr="00C30604">
        <w:trPr>
          <w:cantSplit/>
          <w:trHeight w:val="70"/>
        </w:trPr>
        <w:tc>
          <w:tcPr>
            <w:tcW w:w="650" w:type="dxa"/>
          </w:tcPr>
          <w:p w:rsidR="00532080" w:rsidRDefault="00DA55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327" w:type="dxa"/>
            <w:tcBorders>
              <w:bottom w:val="single" w:sz="4" w:space="0" w:color="000000"/>
            </w:tcBorders>
          </w:tcPr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новогодней открытки</w:t>
            </w:r>
          </w:p>
        </w:tc>
        <w:tc>
          <w:tcPr>
            <w:tcW w:w="709" w:type="dxa"/>
          </w:tcPr>
          <w:p w:rsidR="00532080" w:rsidRDefault="00DA55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</w:tcPr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Создание поздравительной открытки. 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Нового года. 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 Деда мороза, Снегурочки</w:t>
            </w:r>
          </w:p>
        </w:tc>
        <w:tc>
          <w:tcPr>
            <w:tcW w:w="3402" w:type="dxa"/>
            <w:vMerge w:val="restart"/>
          </w:tcPr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Понимают  роль художника в создании поздравительной открытки. 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Создают открытку к определенному событию. Приобретают навыки выполнения лаконичного выразительного изображения определенной (новогодней) тематики.</w:t>
            </w:r>
          </w:p>
        </w:tc>
        <w:tc>
          <w:tcPr>
            <w:tcW w:w="3685" w:type="dxa"/>
            <w:vMerge w:val="restart"/>
          </w:tcPr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Объясняют роль художника в создании поздравительной открытки. 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Создают средствами живописи эмоционально-выразительный образ новогоднего праздника. Передают с помощью рисунка и цвета характер персонажей — Деда Мороза и Снегурочки. 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эскизы поздравительной открытки на заданную тему.</w:t>
            </w:r>
          </w:p>
        </w:tc>
      </w:tr>
      <w:tr w:rsidR="00532080" w:rsidTr="00C30604">
        <w:trPr>
          <w:cantSplit/>
          <w:trHeight w:val="2018"/>
        </w:trPr>
        <w:tc>
          <w:tcPr>
            <w:tcW w:w="650" w:type="dxa"/>
          </w:tcPr>
          <w:p w:rsidR="00532080" w:rsidRDefault="00DA55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327" w:type="dxa"/>
            <w:tcBorders>
              <w:top w:val="single" w:sz="4" w:space="0" w:color="000000"/>
            </w:tcBorders>
          </w:tcPr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новогодней открытки</w:t>
            </w:r>
          </w:p>
        </w:tc>
        <w:tc>
          <w:tcPr>
            <w:tcW w:w="709" w:type="dxa"/>
          </w:tcPr>
          <w:p w:rsidR="00532080" w:rsidRDefault="00DA55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:rsidR="00532080" w:rsidRDefault="005320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532080" w:rsidRDefault="005320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532080" w:rsidRDefault="005320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2080" w:rsidTr="00C30604">
        <w:trPr>
          <w:cantSplit/>
        </w:trPr>
        <w:tc>
          <w:tcPr>
            <w:tcW w:w="650" w:type="dxa"/>
          </w:tcPr>
          <w:p w:rsidR="00532080" w:rsidRDefault="00DA55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20.</w:t>
            </w:r>
          </w:p>
          <w:p w:rsidR="00C30604" w:rsidRPr="00C30604" w:rsidRDefault="00C30604" w:rsidP="00C306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30604" w:rsidRPr="00C30604" w:rsidRDefault="00C30604" w:rsidP="00C306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30604" w:rsidRPr="00C30604" w:rsidRDefault="00C30604" w:rsidP="00C306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30604" w:rsidRPr="00C30604" w:rsidRDefault="00C30604" w:rsidP="00C306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30604" w:rsidRPr="00C30604" w:rsidRDefault="00C30604" w:rsidP="00C306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30604" w:rsidRPr="00C30604" w:rsidRDefault="00C30604" w:rsidP="00C306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30604" w:rsidRPr="00C30604" w:rsidRDefault="00C30604" w:rsidP="00C306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30604" w:rsidRPr="00C30604" w:rsidRDefault="00C30604" w:rsidP="00C306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7" w:type="dxa"/>
          </w:tcPr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Художники о тех, кто защищает Родину.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Щит и меч</w:t>
            </w:r>
          </w:p>
        </w:tc>
        <w:tc>
          <w:tcPr>
            <w:tcW w:w="709" w:type="dxa"/>
          </w:tcPr>
          <w:p w:rsidR="00532080" w:rsidRDefault="00DA55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 героев-защитников. Богатыри. Рассматривание картин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художников — В. Васнецова «Богатыри», М. Врубеля «Богатырь», П. Корина «Александр Невский». 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навыков восприятия и оценки деятельности известных художников. 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Выражение в картинах любви к Родине, стремления защитить, сберечь Родину, ее богатства.</w:t>
            </w:r>
          </w:p>
        </w:tc>
        <w:tc>
          <w:tcPr>
            <w:tcW w:w="3402" w:type="dxa"/>
          </w:tcPr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Понимают, что картина — это особый мир, созданный художником наполненный его мыслями, чувствами и переживаниями.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Рассуждают о творческой работе зрителя, о своем опыте восприятия произведений изобразительного искусства, рассказывающих о любви к Родине.</w:t>
            </w:r>
          </w:p>
        </w:tc>
        <w:tc>
          <w:tcPr>
            <w:tcW w:w="3685" w:type="dxa"/>
          </w:tcPr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и сравнивают картины разных художников, рассказывают о настроении и разных состояниях, которые художник передает цветом (радостное, праздничное, патриотическое, грустное, таинственное, нежное и т. д.).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Усваивают понятие «герой-защитник».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имена знаменитых художников, изображающих героев, богатырей, защитников.</w:t>
            </w:r>
          </w:p>
        </w:tc>
      </w:tr>
      <w:tr w:rsidR="00532080" w:rsidTr="00C30604">
        <w:trPr>
          <w:cantSplit/>
          <w:trHeight w:val="2145"/>
        </w:trPr>
        <w:tc>
          <w:tcPr>
            <w:tcW w:w="650" w:type="dxa"/>
          </w:tcPr>
          <w:p w:rsidR="00532080" w:rsidRDefault="00DA55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21.</w:t>
            </w:r>
          </w:p>
        </w:tc>
        <w:tc>
          <w:tcPr>
            <w:tcW w:w="2327" w:type="dxa"/>
          </w:tcPr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Нарисуй шлем, щит, копье. 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Или самого богатыря.</w:t>
            </w:r>
          </w:p>
        </w:tc>
        <w:tc>
          <w:tcPr>
            <w:tcW w:w="709" w:type="dxa"/>
          </w:tcPr>
          <w:p w:rsidR="00532080" w:rsidRDefault="00DA55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навыков восприятия и оценки деятельности известных художников. 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Картины создаваемые художниками.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Рассматривание картины известных художников П. Корина «Александр Невский», И. Билибина «Тридцать три богатыря». 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Продолжение знакомства с понятиями «форма», «простая форма».</w:t>
            </w:r>
          </w:p>
        </w:tc>
        <w:tc>
          <w:tcPr>
            <w:tcW w:w="3402" w:type="dxa"/>
          </w:tcPr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картины.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Учатся мастерству рисования, глядя на картины известных художников. 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Продолжают знакомиться с понятием «форма».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под контролем учителя.</w:t>
            </w:r>
          </w:p>
        </w:tc>
        <w:tc>
          <w:tcPr>
            <w:tcW w:w="3685" w:type="dxa"/>
          </w:tcPr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Анализируют форму предмета. 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Развивают наблюдательность при восприятии сложной формы. 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работу поэтапно.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Овладевают навыками изображения фигуры человека.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творческое задание согласно условиям. Подбирают необходимые цвета для выполнения работы.</w:t>
            </w:r>
          </w:p>
        </w:tc>
      </w:tr>
      <w:tr w:rsidR="00532080" w:rsidTr="00C30604">
        <w:trPr>
          <w:cantSplit/>
          <w:trHeight w:val="1916"/>
        </w:trPr>
        <w:tc>
          <w:tcPr>
            <w:tcW w:w="650" w:type="dxa"/>
          </w:tcPr>
          <w:p w:rsidR="00532080" w:rsidRDefault="00DA55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2327" w:type="dxa"/>
          </w:tcPr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Доброе и злое в сказках. 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 в рисунках</w:t>
            </w:r>
          </w:p>
        </w:tc>
        <w:tc>
          <w:tcPr>
            <w:tcW w:w="709" w:type="dxa"/>
          </w:tcPr>
          <w:p w:rsidR="00532080" w:rsidRDefault="00DA55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Сказочный мир, знакомство. 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Герои сказок. 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добрых и злых сказочных героев.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доброго и злого героя.</w:t>
            </w:r>
          </w:p>
          <w:p w:rsidR="00532080" w:rsidRDefault="005320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картины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Уясняют понятия «злой», «добрый». 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Создают графическими средствами эмоционально-выразительный образ сказочного героя (доброго, злого).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по шаблонам.</w:t>
            </w:r>
          </w:p>
        </w:tc>
        <w:tc>
          <w:tcPr>
            <w:tcW w:w="3685" w:type="dxa"/>
          </w:tcPr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по картинам.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Понимают условность и субъективность художественного образа. Закрепляют навыки работы от общего к частному.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Работу выполняют самостоятельно.</w:t>
            </w:r>
          </w:p>
        </w:tc>
      </w:tr>
      <w:tr w:rsidR="00532080" w:rsidTr="00C30604">
        <w:trPr>
          <w:cantSplit/>
        </w:trPr>
        <w:tc>
          <w:tcPr>
            <w:tcW w:w="650" w:type="dxa"/>
          </w:tcPr>
          <w:p w:rsidR="00532080" w:rsidRDefault="00DA55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23.</w:t>
            </w:r>
          </w:p>
        </w:tc>
        <w:tc>
          <w:tcPr>
            <w:tcW w:w="2327" w:type="dxa"/>
          </w:tcPr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 художниках и их картинах. Художники, которые рисуют море</w:t>
            </w:r>
          </w:p>
        </w:tc>
        <w:tc>
          <w:tcPr>
            <w:tcW w:w="709" w:type="dxa"/>
          </w:tcPr>
          <w:p w:rsidR="00532080" w:rsidRDefault="00DA55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со знаменитым русским художником И. Айвазовский. 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Картина «Девятый вал». 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Рассматривание.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Рассуждение. 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 художниками и их картинами (К. Моне «Морской пейзаж», В. Ван Гог «Море в Сент-Мари», И. Левитан «Берег Средиземного моря»). 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Изображение моря в картинах художников сказочников.</w:t>
            </w:r>
          </w:p>
        </w:tc>
        <w:tc>
          <w:tcPr>
            <w:tcW w:w="3402" w:type="dxa"/>
          </w:tcPr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картины.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Понимают, что картина - особый мир, созданный художником, наполненный его мыслями, чувствами и переживаниями.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под контролем учителя.</w:t>
            </w:r>
          </w:p>
        </w:tc>
        <w:tc>
          <w:tcPr>
            <w:tcW w:w="3685" w:type="dxa"/>
          </w:tcPr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Рассматривают и сравнивают картины разных художников-маринистов, рассказывают о настроении и разных состояниях морского пейзажа, которые передают в своих работах художники. 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Усваивают понятия «морской пейзаж», «волна», «буря».</w:t>
            </w:r>
          </w:p>
        </w:tc>
      </w:tr>
      <w:tr w:rsidR="00532080" w:rsidTr="00C30604">
        <w:trPr>
          <w:cantSplit/>
          <w:trHeight w:val="2018"/>
        </w:trPr>
        <w:tc>
          <w:tcPr>
            <w:tcW w:w="650" w:type="dxa"/>
          </w:tcPr>
          <w:p w:rsidR="00532080" w:rsidRDefault="00DA55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2327" w:type="dxa"/>
          </w:tcPr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«Море»</w:t>
            </w:r>
          </w:p>
        </w:tc>
        <w:tc>
          <w:tcPr>
            <w:tcW w:w="709" w:type="dxa"/>
          </w:tcPr>
          <w:p w:rsidR="00532080" w:rsidRDefault="00DA55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акварелью в технике «по-сырому».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Передача формы, цветов, тональности.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рисунка моря</w:t>
            </w:r>
          </w:p>
        </w:tc>
        <w:tc>
          <w:tcPr>
            <w:tcW w:w="3402" w:type="dxa"/>
          </w:tcPr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нетрадиционной изобразительной техникой — акварелью по сырому слою бумаги. 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Учатся рисовать море, волны, передавать форму, цвет, тональность. 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рисунок моря, когда на нем поднимаются высокие волны в технике акварелью по-сырому.</w:t>
            </w:r>
          </w:p>
        </w:tc>
        <w:tc>
          <w:tcPr>
            <w:tcW w:w="3685" w:type="dxa"/>
          </w:tcPr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Представляют рисунок и близкий для его настроения колорит.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Определяют, какие цвета (темные и светлые, теплые и холодные, контрастные и сближенные) подойдут для передачи морского пейзажа. Обсуждают творческие работы одноклассников и дают оценку результатам своей и их творческо-художественной деятельности.</w:t>
            </w:r>
          </w:p>
        </w:tc>
      </w:tr>
      <w:tr w:rsidR="00532080" w:rsidTr="00C30604">
        <w:trPr>
          <w:cantSplit/>
        </w:trPr>
        <w:tc>
          <w:tcPr>
            <w:tcW w:w="650" w:type="dxa"/>
          </w:tcPr>
          <w:p w:rsidR="00532080" w:rsidRDefault="00DA55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25.</w:t>
            </w:r>
          </w:p>
        </w:tc>
        <w:tc>
          <w:tcPr>
            <w:tcW w:w="2327" w:type="dxa"/>
          </w:tcPr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Школьные соревнования в беге. 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Лепка</w:t>
            </w:r>
          </w:p>
        </w:tc>
        <w:tc>
          <w:tcPr>
            <w:tcW w:w="709" w:type="dxa"/>
          </w:tcPr>
          <w:p w:rsidR="00532080" w:rsidRDefault="00DA55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Рассматривание вазы из раскопок Древней Греции. 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Изображение художником бегущих спортсменов. Соревнование. 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Руки. 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Ноги. 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Наклон фигуры.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Бег. 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Лепка бегущих фигурок из пластилина (пластилинография) с учетом просмотренного материала.</w:t>
            </w:r>
          </w:p>
        </w:tc>
        <w:tc>
          <w:tcPr>
            <w:tcW w:w="3402" w:type="dxa"/>
          </w:tcPr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картины.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Объясняют, в чем разница понятий «человек стоит», «человек бежит». 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разные части тела человека.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под контролем учителя.</w:t>
            </w:r>
          </w:p>
        </w:tc>
        <w:tc>
          <w:tcPr>
            <w:tcW w:w="3685" w:type="dxa"/>
          </w:tcPr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Развивают навыки работы в технике лепки и рисунка. Используют выразительные средства живописи и возможности лепки для создания картинки, изображающей соревнующихся детей. Анализируют форму частей, соблюдать пропорции.</w:t>
            </w:r>
          </w:p>
        </w:tc>
      </w:tr>
      <w:tr w:rsidR="00532080" w:rsidTr="00C30604">
        <w:trPr>
          <w:cantSplit/>
          <w:trHeight w:val="885"/>
        </w:trPr>
        <w:tc>
          <w:tcPr>
            <w:tcW w:w="650" w:type="dxa"/>
          </w:tcPr>
          <w:p w:rsidR="00532080" w:rsidRDefault="00DA55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2327" w:type="dxa"/>
          </w:tcPr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Беседа. 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Народное искусство. 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Гжель</w:t>
            </w:r>
          </w:p>
        </w:tc>
        <w:tc>
          <w:tcPr>
            <w:tcW w:w="709" w:type="dxa"/>
          </w:tcPr>
          <w:p w:rsidR="00532080" w:rsidRDefault="00DA55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</w:tcPr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 о Гжели. 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традиционной роспись — выполненные от руки растительные и геометрические орнаменты. 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Ознакомление с разнообразием русских народных промыслов, с народным искусством Гжель. 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Обучение узнавать изделия с гжельской росписью.</w:t>
            </w:r>
          </w:p>
        </w:tc>
        <w:tc>
          <w:tcPr>
            <w:tcW w:w="3402" w:type="dxa"/>
            <w:vMerge w:val="restart"/>
          </w:tcPr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разнообразием русских народных промыслов. 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Учатся различать изделия, знать характерные особенности Гжели. Знакомятся с искусством гжельских мастеров.</w:t>
            </w:r>
          </w:p>
        </w:tc>
        <w:tc>
          <w:tcPr>
            <w:tcW w:w="3685" w:type="dxa"/>
            <w:vMerge w:val="restart"/>
          </w:tcPr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Рассказывают о мастера Гжели. 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Уясняют, какие три цвета используют в гжельской росписи. 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Понимают, что такое растительный и геометрический орнаменты.</w:t>
            </w:r>
          </w:p>
        </w:tc>
      </w:tr>
      <w:tr w:rsidR="00532080" w:rsidTr="00C30604">
        <w:trPr>
          <w:cantSplit/>
          <w:trHeight w:val="1030"/>
        </w:trPr>
        <w:tc>
          <w:tcPr>
            <w:tcW w:w="650" w:type="dxa"/>
          </w:tcPr>
          <w:p w:rsidR="00532080" w:rsidRDefault="00DA55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2327" w:type="dxa"/>
            <w:tcBorders>
              <w:top w:val="single" w:sz="4" w:space="0" w:color="000000"/>
            </w:tcBorders>
          </w:tcPr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Беседа. 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Народное искусство. 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Гжель</w:t>
            </w:r>
          </w:p>
        </w:tc>
        <w:tc>
          <w:tcPr>
            <w:tcW w:w="709" w:type="dxa"/>
          </w:tcPr>
          <w:p w:rsidR="00532080" w:rsidRDefault="00DA55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:rsidR="00532080" w:rsidRDefault="005320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532080" w:rsidRDefault="005320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532080" w:rsidRDefault="005320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2080" w:rsidTr="00C30604">
        <w:trPr>
          <w:cantSplit/>
        </w:trPr>
        <w:tc>
          <w:tcPr>
            <w:tcW w:w="650" w:type="dxa"/>
          </w:tcPr>
          <w:p w:rsidR="00532080" w:rsidRDefault="00DA55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28.</w:t>
            </w:r>
          </w:p>
        </w:tc>
        <w:tc>
          <w:tcPr>
            <w:tcW w:w="2327" w:type="dxa"/>
          </w:tcPr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Украшать изображение росписью. 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Роспись вазы</w:t>
            </w:r>
          </w:p>
        </w:tc>
        <w:tc>
          <w:tcPr>
            <w:tcW w:w="709" w:type="dxa"/>
          </w:tcPr>
          <w:p w:rsidR="00532080" w:rsidRDefault="00DA55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</w:tcPr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Продолжение знакомства с разнообразием русских народных промыслов, обучение узнаванию различных изделий, характерных для того или иного народного искусства.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Использование художественных средств выразительности. 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искусством гжельских мастеров. Обучение расписыванию чашки, блюдца, выделение каймы. 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Обучение рисованию простейших цветов из капелек, выделение середины цветком. Закрепление приемов рисования концом кисти, всем ворсом, примакивание.</w:t>
            </w:r>
          </w:p>
        </w:tc>
        <w:tc>
          <w:tcPr>
            <w:tcW w:w="3402" w:type="dxa"/>
            <w:vMerge w:val="restart"/>
          </w:tcPr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Закрепляют приемы рисования концом кисти, всем ворсом, примакиванием.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Расписывают чашки блюдца, выделять кайму с помощью учителя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по шаблону.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Работу выполняют под контролем учителя.</w:t>
            </w:r>
          </w:p>
        </w:tc>
        <w:tc>
          <w:tcPr>
            <w:tcW w:w="3685" w:type="dxa"/>
            <w:vMerge w:val="restart"/>
          </w:tcPr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Рисуют простейшие цветы из капелек, выделяя середину цветком.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Закрепляют приемы рисования концом кисти, всем ворсом, примакиванием.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Работу выполняют самостоятельно.</w:t>
            </w:r>
          </w:p>
        </w:tc>
      </w:tr>
      <w:tr w:rsidR="00532080" w:rsidTr="00C30604">
        <w:trPr>
          <w:cantSplit/>
        </w:trPr>
        <w:tc>
          <w:tcPr>
            <w:tcW w:w="650" w:type="dxa"/>
          </w:tcPr>
          <w:p w:rsidR="00532080" w:rsidRDefault="00DA55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2327" w:type="dxa"/>
          </w:tcPr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Украшать изображение росписью. 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Роспись вазы</w:t>
            </w:r>
          </w:p>
        </w:tc>
        <w:tc>
          <w:tcPr>
            <w:tcW w:w="709" w:type="dxa"/>
          </w:tcPr>
          <w:p w:rsidR="00532080" w:rsidRDefault="00DA55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:rsidR="00532080" w:rsidRDefault="005320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532080" w:rsidRDefault="005320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532080" w:rsidRDefault="005320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2080" w:rsidTr="00C30604">
        <w:trPr>
          <w:cantSplit/>
        </w:trPr>
        <w:tc>
          <w:tcPr>
            <w:tcW w:w="650" w:type="dxa"/>
          </w:tcPr>
          <w:p w:rsidR="00532080" w:rsidRDefault="00DA55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2327" w:type="dxa"/>
            <w:tcBorders>
              <w:bottom w:val="single" w:sz="4" w:space="0" w:color="000000"/>
            </w:tcBorders>
          </w:tcPr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улицы города.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Люди на улице города</w:t>
            </w:r>
          </w:p>
          <w:p w:rsidR="00532080" w:rsidRDefault="005320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32080" w:rsidRDefault="005320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32080" w:rsidRDefault="00DA55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</w:tcPr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Составление рассказов по картинам 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художников (П. Кончаловский. «Сан-Джиминисано», «Крым. Алупка»; Т. Насипова.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«Станция метро «Сокол», Ю. Пименов. «Новая Москва»). 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Обучение составлению описательного рассказа. 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Использование точных слов для обозначения предметов. 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знаний о правилах движения и поведения пешеходов на улице.</w:t>
            </w:r>
          </w:p>
        </w:tc>
        <w:tc>
          <w:tcPr>
            <w:tcW w:w="3402" w:type="dxa"/>
            <w:vMerge w:val="restart"/>
          </w:tcPr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Рассматривают картины художников, изображающих улицы города.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Развивают навыки составления описательного рассказа по картинке.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Работают по шаблону.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Работу выполняют под контролем учителя.</w:t>
            </w:r>
          </w:p>
          <w:p w:rsidR="00532080" w:rsidRDefault="005320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 w:val="restart"/>
          </w:tcPr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Используют точные слова для обозначения предметов.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Закрепляют знания о правилах поведения пешеходов на улице.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Работают по иллюстрациям картин известных художников. 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Различают изображение фигуры взрослого человека в движении, пропорции взрослого и ребенка.</w:t>
            </w:r>
          </w:p>
        </w:tc>
      </w:tr>
      <w:tr w:rsidR="00532080" w:rsidTr="00C30604">
        <w:trPr>
          <w:cantSplit/>
          <w:trHeight w:val="1081"/>
        </w:trPr>
        <w:tc>
          <w:tcPr>
            <w:tcW w:w="650" w:type="dxa"/>
          </w:tcPr>
          <w:p w:rsidR="00532080" w:rsidRDefault="00DA55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31.</w:t>
            </w:r>
          </w:p>
        </w:tc>
        <w:tc>
          <w:tcPr>
            <w:tcW w:w="2327" w:type="dxa"/>
            <w:tcBorders>
              <w:top w:val="single" w:sz="4" w:space="0" w:color="000000"/>
            </w:tcBorders>
          </w:tcPr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улицы города.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Люди на улице города</w:t>
            </w:r>
          </w:p>
        </w:tc>
        <w:tc>
          <w:tcPr>
            <w:tcW w:w="709" w:type="dxa"/>
          </w:tcPr>
          <w:p w:rsidR="00532080" w:rsidRDefault="00DA55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:rsidR="00532080" w:rsidRDefault="005320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532080" w:rsidRDefault="005320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532080" w:rsidRDefault="005320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2080" w:rsidTr="00C30604">
        <w:trPr>
          <w:cantSplit/>
        </w:trPr>
        <w:tc>
          <w:tcPr>
            <w:tcW w:w="650" w:type="dxa"/>
          </w:tcPr>
          <w:p w:rsidR="00532080" w:rsidRDefault="00DA55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32.</w:t>
            </w:r>
          </w:p>
        </w:tc>
        <w:tc>
          <w:tcPr>
            <w:tcW w:w="2327" w:type="dxa"/>
          </w:tcPr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Беседа. 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Цвета, краски лета. Цветы лета</w:t>
            </w:r>
          </w:p>
        </w:tc>
        <w:tc>
          <w:tcPr>
            <w:tcW w:w="709" w:type="dxa"/>
          </w:tcPr>
          <w:p w:rsidR="00532080" w:rsidRDefault="00DA55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</w:tcPr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Разговор о лете. 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Рассматривание картин художников (И. Шишкин. «Рожь», Г. Мясоедов. «Дорога во ржи», К. Маковский. «Девушка в венке», А. Шилов. «Портрет Оленьки»). 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познавательной активности. Формирование позитивного взгляда на мир. Воспитание эмоциональной отзывчивости к красоте природы.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Формирование бережного отношения к природе.</w:t>
            </w:r>
          </w:p>
        </w:tc>
        <w:tc>
          <w:tcPr>
            <w:tcW w:w="3402" w:type="dxa"/>
            <w:vMerge w:val="restart"/>
          </w:tcPr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картину.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Называют цветы, растущие летом. 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Умеют описывать летнюю пору, красоту природы, многообразие животного и растительного мира. 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рассказ по наводящим вопросам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краски лета под контролем учителя.</w:t>
            </w:r>
          </w:p>
        </w:tc>
        <w:tc>
          <w:tcPr>
            <w:tcW w:w="3685" w:type="dxa"/>
            <w:vMerge w:val="restart"/>
          </w:tcPr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Называют признаки летнего времени года. 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Развивают память, мышление, способность правильно и грамотно высказывать свои мысли. 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Учатся составлять рассказ по теме.</w:t>
            </w:r>
          </w:p>
          <w:p w:rsidR="00532080" w:rsidRDefault="005320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2080" w:rsidTr="00C30604">
        <w:trPr>
          <w:cantSplit/>
          <w:trHeight w:val="1949"/>
        </w:trPr>
        <w:tc>
          <w:tcPr>
            <w:tcW w:w="650" w:type="dxa"/>
          </w:tcPr>
          <w:p w:rsidR="00532080" w:rsidRDefault="00DA55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2327" w:type="dxa"/>
          </w:tcPr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Беседа. 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Цвета, краски лета. Цветы лета.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картины о лете</w:t>
            </w:r>
          </w:p>
        </w:tc>
        <w:tc>
          <w:tcPr>
            <w:tcW w:w="709" w:type="dxa"/>
          </w:tcPr>
          <w:p w:rsidR="00532080" w:rsidRDefault="00DA55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:rsidR="00532080" w:rsidRDefault="005320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532080" w:rsidRDefault="005320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532080" w:rsidRDefault="005320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2080" w:rsidTr="00C30604">
        <w:trPr>
          <w:cantSplit/>
        </w:trPr>
        <w:tc>
          <w:tcPr>
            <w:tcW w:w="650" w:type="dxa"/>
          </w:tcPr>
          <w:p w:rsidR="00532080" w:rsidRDefault="00DA55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2327" w:type="dxa"/>
          </w:tcPr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венка из цветов и колосьев</w:t>
            </w:r>
          </w:p>
        </w:tc>
        <w:tc>
          <w:tcPr>
            <w:tcW w:w="709" w:type="dxa"/>
          </w:tcPr>
          <w:p w:rsidR="00532080" w:rsidRDefault="00DA55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</w:tcPr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Рисование венка из полевых цветов и колосьев. 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Деление окружности на равные промежутки. Дорисовывание лепестков. 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Заполнение оставшихся промежутков. Уточнение деталей. 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Прорисовка</w:t>
            </w:r>
          </w:p>
        </w:tc>
        <w:tc>
          <w:tcPr>
            <w:tcW w:w="3402" w:type="dxa"/>
            <w:vMerge w:val="restart"/>
          </w:tcPr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Изображают венок из полевых цветов, глядя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предложенный учителем образец. 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Овладевают живописными навыками работы акварелью, используя помощь учителя.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Рисуют по шаблону.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Работу выполняют под контролем учителя.</w:t>
            </w:r>
          </w:p>
        </w:tc>
        <w:tc>
          <w:tcPr>
            <w:tcW w:w="3685" w:type="dxa"/>
            <w:vMerge w:val="restart"/>
          </w:tcPr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Используют выразительные средства рисунка и живописи для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создания образа венка из цветов и колосьев. 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работу поэтапно, соблюдая размер пропорции. </w:t>
            </w:r>
          </w:p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Овладевают навыками работы в технике акварель.</w:t>
            </w:r>
          </w:p>
        </w:tc>
      </w:tr>
      <w:tr w:rsidR="00532080" w:rsidTr="00C30604">
        <w:trPr>
          <w:cantSplit/>
        </w:trPr>
        <w:tc>
          <w:tcPr>
            <w:tcW w:w="650" w:type="dxa"/>
          </w:tcPr>
          <w:p w:rsidR="00532080" w:rsidRDefault="00DA55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34.</w:t>
            </w:r>
          </w:p>
        </w:tc>
        <w:tc>
          <w:tcPr>
            <w:tcW w:w="2327" w:type="dxa"/>
          </w:tcPr>
          <w:p w:rsidR="00532080" w:rsidRDefault="00DA55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венка из цветов и колосьев</w:t>
            </w:r>
          </w:p>
        </w:tc>
        <w:tc>
          <w:tcPr>
            <w:tcW w:w="709" w:type="dxa"/>
          </w:tcPr>
          <w:p w:rsidR="00532080" w:rsidRDefault="00DA55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:rsidR="00532080" w:rsidRDefault="005320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532080" w:rsidRDefault="005320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532080" w:rsidRDefault="005320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32080" w:rsidRDefault="00532080">
      <w:pPr>
        <w:spacing w:after="0" w:line="360" w:lineRule="auto"/>
        <w:ind w:left="660" w:hanging="110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:rsidR="00532080" w:rsidRDefault="00532080">
      <w:pPr>
        <w:tabs>
          <w:tab w:val="left" w:pos="1140"/>
        </w:tabs>
        <w:rPr>
          <w:rFonts w:ascii="Times New Roman" w:eastAsia="Times New Roman" w:hAnsi="Times New Roman" w:cs="Times New Roman"/>
          <w:sz w:val="24"/>
          <w:szCs w:val="24"/>
        </w:rPr>
      </w:pPr>
    </w:p>
    <w:sectPr w:rsidR="00532080" w:rsidSect="00547977">
      <w:pgSz w:w="16838" w:h="11906" w:orient="landscape"/>
      <w:pgMar w:top="1418" w:right="1701" w:bottom="1418" w:left="1134" w:header="708" w:footer="70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4C5C" w:rsidRDefault="00134C5C">
      <w:pPr>
        <w:spacing w:after="0" w:line="240" w:lineRule="auto"/>
      </w:pPr>
      <w:r>
        <w:separator/>
      </w:r>
    </w:p>
  </w:endnote>
  <w:endnote w:type="continuationSeparator" w:id="0">
    <w:p w:rsidR="00134C5C" w:rsidRDefault="00134C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Noto Sans Symbols">
    <w:altName w:val="Calibri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080" w:rsidRDefault="00547977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 w:rsidR="00DA55A9">
      <w:rPr>
        <w:color w:val="000000"/>
      </w:rPr>
      <w:instrText>PAGE</w:instrText>
    </w:r>
    <w:r>
      <w:rPr>
        <w:color w:val="000000"/>
      </w:rPr>
      <w:fldChar w:fldCharType="separate"/>
    </w:r>
    <w:r w:rsidR="004F4976">
      <w:rPr>
        <w:noProof/>
        <w:color w:val="000000"/>
      </w:rPr>
      <w:t>2</w:t>
    </w:r>
    <w:r>
      <w:rPr>
        <w:color w:val="000000"/>
      </w:rPr>
      <w:fldChar w:fldCharType="end"/>
    </w:r>
  </w:p>
  <w:p w:rsidR="00532080" w:rsidRDefault="00532080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4C5C" w:rsidRDefault="00134C5C">
      <w:pPr>
        <w:spacing w:after="0" w:line="240" w:lineRule="auto"/>
      </w:pPr>
      <w:r>
        <w:separator/>
      </w:r>
    </w:p>
  </w:footnote>
  <w:footnote w:type="continuationSeparator" w:id="0">
    <w:p w:rsidR="00134C5C" w:rsidRDefault="00134C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080" w:rsidRDefault="00532080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color w:val="000000"/>
      </w:rPr>
    </w:pPr>
  </w:p>
  <w:p w:rsidR="00532080" w:rsidRDefault="00532080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C7051"/>
    <w:multiLevelType w:val="multilevel"/>
    <w:tmpl w:val="4F9A1896"/>
    <w:lvl w:ilvl="0">
      <w:start w:val="1"/>
      <w:numFmt w:val="upperRoman"/>
      <w:lvlText w:val="%1."/>
      <w:lvlJc w:val="right"/>
      <w:pPr>
        <w:ind w:left="1515" w:hanging="360"/>
      </w:pPr>
    </w:lvl>
    <w:lvl w:ilvl="1">
      <w:start w:val="1"/>
      <w:numFmt w:val="lowerLetter"/>
      <w:lvlText w:val="%2."/>
      <w:lvlJc w:val="left"/>
      <w:pPr>
        <w:ind w:left="2235" w:hanging="360"/>
      </w:pPr>
    </w:lvl>
    <w:lvl w:ilvl="2">
      <w:start w:val="1"/>
      <w:numFmt w:val="lowerRoman"/>
      <w:lvlText w:val="%3."/>
      <w:lvlJc w:val="right"/>
      <w:pPr>
        <w:ind w:left="2955" w:hanging="180"/>
      </w:pPr>
    </w:lvl>
    <w:lvl w:ilvl="3">
      <w:start w:val="1"/>
      <w:numFmt w:val="decimal"/>
      <w:lvlText w:val="%4."/>
      <w:lvlJc w:val="left"/>
      <w:pPr>
        <w:ind w:left="3675" w:hanging="360"/>
      </w:pPr>
    </w:lvl>
    <w:lvl w:ilvl="4">
      <w:start w:val="1"/>
      <w:numFmt w:val="lowerLetter"/>
      <w:lvlText w:val="%5."/>
      <w:lvlJc w:val="left"/>
      <w:pPr>
        <w:ind w:left="4395" w:hanging="360"/>
      </w:pPr>
    </w:lvl>
    <w:lvl w:ilvl="5">
      <w:start w:val="1"/>
      <w:numFmt w:val="lowerRoman"/>
      <w:lvlText w:val="%6."/>
      <w:lvlJc w:val="right"/>
      <w:pPr>
        <w:ind w:left="5115" w:hanging="180"/>
      </w:pPr>
    </w:lvl>
    <w:lvl w:ilvl="6">
      <w:start w:val="1"/>
      <w:numFmt w:val="decimal"/>
      <w:lvlText w:val="%7."/>
      <w:lvlJc w:val="left"/>
      <w:pPr>
        <w:ind w:left="5835" w:hanging="360"/>
      </w:pPr>
    </w:lvl>
    <w:lvl w:ilvl="7">
      <w:start w:val="1"/>
      <w:numFmt w:val="lowerLetter"/>
      <w:lvlText w:val="%8."/>
      <w:lvlJc w:val="left"/>
      <w:pPr>
        <w:ind w:left="6555" w:hanging="360"/>
      </w:pPr>
    </w:lvl>
    <w:lvl w:ilvl="8">
      <w:start w:val="1"/>
      <w:numFmt w:val="lowerRoman"/>
      <w:lvlText w:val="%9."/>
      <w:lvlJc w:val="right"/>
      <w:pPr>
        <w:ind w:left="7275" w:hanging="180"/>
      </w:pPr>
    </w:lvl>
  </w:abstractNum>
  <w:abstractNum w:abstractNumId="1">
    <w:nsid w:val="12877456"/>
    <w:multiLevelType w:val="multilevel"/>
    <w:tmpl w:val="D6E6C8C2"/>
    <w:lvl w:ilvl="0">
      <w:start w:val="2"/>
      <w:numFmt w:val="upperRoman"/>
      <w:lvlText w:val="%1."/>
      <w:lvlJc w:val="right"/>
      <w:pPr>
        <w:ind w:left="1155" w:hanging="360"/>
      </w:pPr>
    </w:lvl>
    <w:lvl w:ilvl="1">
      <w:start w:val="1"/>
      <w:numFmt w:val="lowerLetter"/>
      <w:lvlText w:val="%2."/>
      <w:lvlJc w:val="left"/>
      <w:pPr>
        <w:ind w:left="1875" w:hanging="360"/>
      </w:pPr>
    </w:lvl>
    <w:lvl w:ilvl="2">
      <w:start w:val="1"/>
      <w:numFmt w:val="lowerRoman"/>
      <w:lvlText w:val="%3."/>
      <w:lvlJc w:val="right"/>
      <w:pPr>
        <w:ind w:left="2595" w:hanging="180"/>
      </w:pPr>
    </w:lvl>
    <w:lvl w:ilvl="3">
      <w:start w:val="1"/>
      <w:numFmt w:val="decimal"/>
      <w:lvlText w:val="%4."/>
      <w:lvlJc w:val="left"/>
      <w:pPr>
        <w:ind w:left="3315" w:hanging="360"/>
      </w:pPr>
    </w:lvl>
    <w:lvl w:ilvl="4">
      <w:start w:val="1"/>
      <w:numFmt w:val="lowerLetter"/>
      <w:lvlText w:val="%5."/>
      <w:lvlJc w:val="left"/>
      <w:pPr>
        <w:ind w:left="4035" w:hanging="360"/>
      </w:pPr>
    </w:lvl>
    <w:lvl w:ilvl="5">
      <w:start w:val="1"/>
      <w:numFmt w:val="lowerRoman"/>
      <w:lvlText w:val="%6."/>
      <w:lvlJc w:val="right"/>
      <w:pPr>
        <w:ind w:left="4755" w:hanging="180"/>
      </w:pPr>
    </w:lvl>
    <w:lvl w:ilvl="6">
      <w:start w:val="1"/>
      <w:numFmt w:val="decimal"/>
      <w:lvlText w:val="%7."/>
      <w:lvlJc w:val="left"/>
      <w:pPr>
        <w:ind w:left="5475" w:hanging="360"/>
      </w:pPr>
    </w:lvl>
    <w:lvl w:ilvl="7">
      <w:start w:val="1"/>
      <w:numFmt w:val="lowerLetter"/>
      <w:lvlText w:val="%8."/>
      <w:lvlJc w:val="left"/>
      <w:pPr>
        <w:ind w:left="6195" w:hanging="360"/>
      </w:pPr>
    </w:lvl>
    <w:lvl w:ilvl="8">
      <w:start w:val="1"/>
      <w:numFmt w:val="lowerRoman"/>
      <w:lvlText w:val="%9."/>
      <w:lvlJc w:val="right"/>
      <w:pPr>
        <w:ind w:left="6915" w:hanging="180"/>
      </w:pPr>
    </w:lvl>
  </w:abstractNum>
  <w:abstractNum w:abstractNumId="2">
    <w:nsid w:val="160E3F65"/>
    <w:multiLevelType w:val="hybridMultilevel"/>
    <w:tmpl w:val="99442A9A"/>
    <w:lvl w:ilvl="0" w:tplc="04190013">
      <w:start w:val="1"/>
      <w:numFmt w:val="upperRoman"/>
      <w:lvlText w:val="%1."/>
      <w:lvlJc w:val="righ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211854DA"/>
    <w:multiLevelType w:val="multilevel"/>
    <w:tmpl w:val="0420B59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358D2035"/>
    <w:multiLevelType w:val="multilevel"/>
    <w:tmpl w:val="97FE6D00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>
    <w:nsid w:val="639630F8"/>
    <w:multiLevelType w:val="multilevel"/>
    <w:tmpl w:val="C1660568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>
    <w:nsid w:val="67DE7C9A"/>
    <w:multiLevelType w:val="multilevel"/>
    <w:tmpl w:val="039004EE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7">
    <w:nsid w:val="798836E3"/>
    <w:multiLevelType w:val="multilevel"/>
    <w:tmpl w:val="AA306020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>
    <w:nsid w:val="7E4F73D2"/>
    <w:multiLevelType w:val="multilevel"/>
    <w:tmpl w:val="FBF69AF8"/>
    <w:lvl w:ilvl="0">
      <w:start w:val="1"/>
      <w:numFmt w:val="bullet"/>
      <w:lvlText w:val="−"/>
      <w:lvlJc w:val="left"/>
      <w:pPr>
        <w:ind w:left="127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99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1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3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5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7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59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1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3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  <w:num w:numId="2">
    <w:abstractNumId w:val="3"/>
  </w:num>
  <w:num w:numId="3">
    <w:abstractNumId w:val="8"/>
  </w:num>
  <w:num w:numId="4">
    <w:abstractNumId w:val="4"/>
  </w:num>
  <w:num w:numId="5">
    <w:abstractNumId w:val="6"/>
  </w:num>
  <w:num w:numId="6">
    <w:abstractNumId w:val="7"/>
  </w:num>
  <w:num w:numId="7">
    <w:abstractNumId w:val="5"/>
  </w:num>
  <w:num w:numId="8">
    <w:abstractNumId w:val="1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32080"/>
    <w:rsid w:val="00134C5C"/>
    <w:rsid w:val="002613AD"/>
    <w:rsid w:val="004F4976"/>
    <w:rsid w:val="00532080"/>
    <w:rsid w:val="00547977"/>
    <w:rsid w:val="006573DA"/>
    <w:rsid w:val="00965A3B"/>
    <w:rsid w:val="009F27DA"/>
    <w:rsid w:val="00AD6D50"/>
    <w:rsid w:val="00C30604"/>
    <w:rsid w:val="00C84CBE"/>
    <w:rsid w:val="00DA55A9"/>
    <w:rsid w:val="00FF32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977"/>
  </w:style>
  <w:style w:type="paragraph" w:styleId="1">
    <w:name w:val="heading 1"/>
    <w:basedOn w:val="a"/>
    <w:next w:val="a"/>
    <w:uiPriority w:val="9"/>
    <w:qFormat/>
    <w:rsid w:val="00547977"/>
    <w:pPr>
      <w:keepNext/>
      <w:widowControl w:val="0"/>
      <w:suppressAutoHyphens/>
      <w:spacing w:before="240" w:after="60" w:line="240" w:lineRule="auto"/>
      <w:ind w:left="720" w:hanging="360"/>
      <w:outlineLvl w:val="0"/>
    </w:pPr>
    <w:rPr>
      <w:rFonts w:ascii="Arial" w:eastAsia="Arial Unicode MS" w:hAnsi="Arial" w:cs="Arial"/>
      <w:b/>
      <w:bCs/>
      <w:kern w:val="1"/>
      <w:sz w:val="32"/>
      <w:szCs w:val="32"/>
      <w:lang w:eastAsia="hi-IN" w:bidi="hi-IN"/>
    </w:rPr>
  </w:style>
  <w:style w:type="paragraph" w:styleId="2">
    <w:name w:val="heading 2"/>
    <w:basedOn w:val="a"/>
    <w:next w:val="a"/>
    <w:uiPriority w:val="9"/>
    <w:unhideWhenUsed/>
    <w:qFormat/>
    <w:rsid w:val="00547977"/>
    <w:pPr>
      <w:keepNext/>
      <w:widowControl w:val="0"/>
      <w:suppressAutoHyphens/>
      <w:spacing w:before="240" w:after="60" w:line="240" w:lineRule="auto"/>
      <w:ind w:left="1440" w:hanging="360"/>
      <w:outlineLvl w:val="1"/>
    </w:pPr>
    <w:rPr>
      <w:rFonts w:ascii="Arial" w:eastAsia="Arial Unicode MS" w:hAnsi="Arial" w:cs="Arial"/>
      <w:b/>
      <w:bCs/>
      <w:i/>
      <w:iCs/>
      <w:kern w:val="1"/>
      <w:sz w:val="28"/>
      <w:szCs w:val="28"/>
      <w:lang w:eastAsia="hi-IN" w:bidi="hi-IN"/>
    </w:rPr>
  </w:style>
  <w:style w:type="paragraph" w:styleId="3">
    <w:name w:val="heading 3"/>
    <w:basedOn w:val="a"/>
    <w:next w:val="a"/>
    <w:uiPriority w:val="9"/>
    <w:semiHidden/>
    <w:unhideWhenUsed/>
    <w:qFormat/>
    <w:rsid w:val="00547977"/>
    <w:pPr>
      <w:keepNext/>
      <w:spacing w:after="0"/>
      <w:outlineLvl w:val="2"/>
    </w:pPr>
    <w:rPr>
      <w:rFonts w:ascii="Times New Roman" w:hAnsi="Times New Roman"/>
      <w:b/>
      <w:bCs/>
      <w:sz w:val="24"/>
      <w:szCs w:val="24"/>
    </w:rPr>
  </w:style>
  <w:style w:type="paragraph" w:styleId="4">
    <w:name w:val="heading 4"/>
    <w:basedOn w:val="a"/>
    <w:next w:val="a"/>
    <w:uiPriority w:val="9"/>
    <w:semiHidden/>
    <w:unhideWhenUsed/>
    <w:qFormat/>
    <w:rsid w:val="00547977"/>
    <w:pPr>
      <w:keepNext/>
      <w:spacing w:after="0" w:line="240" w:lineRule="auto"/>
      <w:jc w:val="both"/>
      <w:outlineLvl w:val="3"/>
    </w:pPr>
    <w:rPr>
      <w:rFonts w:ascii="Times New Roman" w:hAnsi="Times New Roman"/>
      <w:b/>
      <w:bCs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rsid w:val="00547977"/>
    <w:pPr>
      <w:keepNext/>
      <w:spacing w:after="0" w:line="240" w:lineRule="auto"/>
      <w:ind w:left="550"/>
      <w:jc w:val="both"/>
      <w:outlineLvl w:val="4"/>
    </w:pPr>
    <w:rPr>
      <w:rFonts w:ascii="Times New Roman" w:hAnsi="Times New Roman"/>
      <w:b/>
      <w:bCs/>
    </w:rPr>
  </w:style>
  <w:style w:type="paragraph" w:styleId="6">
    <w:name w:val="heading 6"/>
    <w:basedOn w:val="a"/>
    <w:next w:val="a"/>
    <w:uiPriority w:val="9"/>
    <w:semiHidden/>
    <w:unhideWhenUsed/>
    <w:qFormat/>
    <w:rsid w:val="00547977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547977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rsid w:val="00547977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rsid w:val="00547977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link w:val="a5"/>
    <w:qFormat/>
    <w:rsid w:val="00547977"/>
    <w:pPr>
      <w:ind w:left="720"/>
      <w:contextualSpacing/>
    </w:pPr>
  </w:style>
  <w:style w:type="paragraph" w:styleId="a6">
    <w:name w:val="header"/>
    <w:basedOn w:val="a"/>
    <w:unhideWhenUsed/>
    <w:rsid w:val="005479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rsid w:val="00547977"/>
  </w:style>
  <w:style w:type="paragraph" w:styleId="a8">
    <w:name w:val="footer"/>
    <w:basedOn w:val="a"/>
    <w:uiPriority w:val="99"/>
    <w:unhideWhenUsed/>
    <w:rsid w:val="005479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uiPriority w:val="99"/>
    <w:rsid w:val="00547977"/>
  </w:style>
  <w:style w:type="paragraph" w:styleId="aa">
    <w:name w:val="No Spacing"/>
    <w:aliases w:val="основа"/>
    <w:link w:val="ab"/>
    <w:uiPriority w:val="1"/>
    <w:qFormat/>
    <w:rsid w:val="00547977"/>
    <w:rPr>
      <w:lang w:eastAsia="en-US"/>
    </w:rPr>
  </w:style>
  <w:style w:type="paragraph" w:customStyle="1" w:styleId="10">
    <w:name w:val="Обычный (веб)1"/>
    <w:basedOn w:val="a"/>
    <w:uiPriority w:val="99"/>
    <w:unhideWhenUsed/>
    <w:rsid w:val="0054797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rsid w:val="00547977"/>
  </w:style>
  <w:style w:type="paragraph" w:customStyle="1" w:styleId="p1">
    <w:name w:val="p1"/>
    <w:basedOn w:val="a"/>
    <w:rsid w:val="0054797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1">
    <w:name w:val="s1"/>
    <w:basedOn w:val="a0"/>
    <w:rsid w:val="00547977"/>
  </w:style>
  <w:style w:type="paragraph" w:customStyle="1" w:styleId="p2">
    <w:name w:val="p2"/>
    <w:basedOn w:val="a"/>
    <w:rsid w:val="0054797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3">
    <w:name w:val="p3"/>
    <w:basedOn w:val="a"/>
    <w:rsid w:val="0054797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4">
    <w:name w:val="p4"/>
    <w:basedOn w:val="a"/>
    <w:rsid w:val="0054797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2">
    <w:name w:val="s2"/>
    <w:basedOn w:val="a0"/>
    <w:rsid w:val="00547977"/>
  </w:style>
  <w:style w:type="paragraph" w:customStyle="1" w:styleId="p5">
    <w:name w:val="p5"/>
    <w:basedOn w:val="a"/>
    <w:rsid w:val="0054797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6">
    <w:name w:val="p6"/>
    <w:basedOn w:val="a"/>
    <w:rsid w:val="0054797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7">
    <w:name w:val="p7"/>
    <w:basedOn w:val="a"/>
    <w:rsid w:val="0054797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8">
    <w:name w:val="p8"/>
    <w:basedOn w:val="a"/>
    <w:rsid w:val="0054797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3">
    <w:name w:val="s3"/>
    <w:basedOn w:val="a0"/>
    <w:rsid w:val="00547977"/>
  </w:style>
  <w:style w:type="paragraph" w:customStyle="1" w:styleId="p9">
    <w:name w:val="p9"/>
    <w:basedOn w:val="a"/>
    <w:rsid w:val="0054797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0">
    <w:name w:val="p10"/>
    <w:basedOn w:val="a"/>
    <w:rsid w:val="0054797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1">
    <w:name w:val="p11"/>
    <w:basedOn w:val="a"/>
    <w:rsid w:val="0054797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2">
    <w:name w:val="p12"/>
    <w:basedOn w:val="a"/>
    <w:rsid w:val="0054797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3">
    <w:name w:val="p13"/>
    <w:basedOn w:val="a"/>
    <w:rsid w:val="0054797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4">
    <w:name w:val="p14"/>
    <w:basedOn w:val="a"/>
    <w:rsid w:val="0054797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5">
    <w:name w:val="p15"/>
    <w:basedOn w:val="a"/>
    <w:rsid w:val="0054797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6">
    <w:name w:val="p16"/>
    <w:basedOn w:val="a"/>
    <w:rsid w:val="0054797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7">
    <w:name w:val="p17"/>
    <w:basedOn w:val="a"/>
    <w:rsid w:val="0054797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8">
    <w:name w:val="p18"/>
    <w:basedOn w:val="a"/>
    <w:rsid w:val="0054797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9">
    <w:name w:val="p19"/>
    <w:basedOn w:val="a"/>
    <w:rsid w:val="0054797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20">
    <w:name w:val="p20"/>
    <w:basedOn w:val="a"/>
    <w:rsid w:val="0054797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21">
    <w:name w:val="p21"/>
    <w:basedOn w:val="a"/>
    <w:rsid w:val="0054797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22">
    <w:name w:val="p22"/>
    <w:basedOn w:val="a"/>
    <w:rsid w:val="0054797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c">
    <w:name w:val="Balloon Text"/>
    <w:basedOn w:val="a"/>
    <w:semiHidden/>
    <w:unhideWhenUsed/>
    <w:rsid w:val="00547977"/>
    <w:pPr>
      <w:spacing w:after="0" w:line="240" w:lineRule="auto"/>
    </w:pPr>
    <w:rPr>
      <w:rFonts w:ascii="Segoe UI" w:hAnsi="Segoe UI"/>
      <w:sz w:val="18"/>
      <w:szCs w:val="18"/>
      <w:lang/>
    </w:rPr>
  </w:style>
  <w:style w:type="character" w:customStyle="1" w:styleId="ad">
    <w:name w:val="Текст выноски Знак"/>
    <w:semiHidden/>
    <w:rsid w:val="00547977"/>
    <w:rPr>
      <w:rFonts w:ascii="Segoe UI" w:hAnsi="Segoe UI" w:cs="Segoe UI"/>
      <w:sz w:val="18"/>
      <w:szCs w:val="18"/>
    </w:rPr>
  </w:style>
  <w:style w:type="paragraph" w:customStyle="1" w:styleId="Style1">
    <w:name w:val="Style1"/>
    <w:basedOn w:val="a"/>
    <w:rsid w:val="0054797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14">
    <w:name w:val="Font Style14"/>
    <w:rsid w:val="00547977"/>
    <w:rPr>
      <w:rFonts w:ascii="Times New Roman" w:hAnsi="Times New Roman" w:cs="Times New Roman"/>
      <w:b/>
      <w:bCs/>
      <w:sz w:val="24"/>
      <w:szCs w:val="24"/>
    </w:rPr>
  </w:style>
  <w:style w:type="paragraph" w:customStyle="1" w:styleId="c30">
    <w:name w:val="c30"/>
    <w:basedOn w:val="a"/>
    <w:rsid w:val="0054797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58">
    <w:name w:val="c58"/>
    <w:basedOn w:val="a0"/>
    <w:rsid w:val="00547977"/>
  </w:style>
  <w:style w:type="character" w:customStyle="1" w:styleId="11">
    <w:name w:val="Заголовок 1 Знак"/>
    <w:rsid w:val="00547977"/>
    <w:rPr>
      <w:rFonts w:ascii="Arial" w:eastAsia="Arial Unicode MS" w:hAnsi="Arial" w:cs="Arial"/>
      <w:b/>
      <w:bCs/>
      <w:kern w:val="1"/>
      <w:sz w:val="32"/>
      <w:szCs w:val="32"/>
      <w:lang w:eastAsia="hi-IN" w:bidi="hi-IN"/>
    </w:rPr>
  </w:style>
  <w:style w:type="character" w:customStyle="1" w:styleId="20">
    <w:name w:val="Заголовок 2 Знак"/>
    <w:rsid w:val="00547977"/>
    <w:rPr>
      <w:rFonts w:ascii="Arial" w:eastAsia="Arial Unicode MS" w:hAnsi="Arial" w:cs="Arial"/>
      <w:b/>
      <w:bCs/>
      <w:i/>
      <w:iCs/>
      <w:kern w:val="1"/>
      <w:sz w:val="28"/>
      <w:szCs w:val="28"/>
      <w:lang w:eastAsia="hi-IN" w:bidi="hi-IN"/>
    </w:rPr>
  </w:style>
  <w:style w:type="paragraph" w:styleId="ae">
    <w:name w:val="Block Text"/>
    <w:basedOn w:val="a"/>
    <w:semiHidden/>
    <w:rsid w:val="00547977"/>
    <w:pPr>
      <w:shd w:val="clear" w:color="auto" w:fill="FFFFFF"/>
      <w:spacing w:line="317" w:lineRule="exact"/>
      <w:ind w:left="440" w:right="1037"/>
    </w:pPr>
    <w:rPr>
      <w:rFonts w:ascii="Times New Roman" w:hAnsi="Times New Roman"/>
      <w:color w:val="000000"/>
      <w:sz w:val="24"/>
    </w:rPr>
  </w:style>
  <w:style w:type="paragraph" w:styleId="af">
    <w:name w:val="Body Text"/>
    <w:basedOn w:val="a"/>
    <w:semiHidden/>
    <w:rsid w:val="00547977"/>
    <w:pPr>
      <w:spacing w:after="0" w:line="240" w:lineRule="auto"/>
    </w:pPr>
    <w:rPr>
      <w:rFonts w:ascii="Times New Roman" w:hAnsi="Times New Roman"/>
      <w:color w:val="000000"/>
      <w:sz w:val="24"/>
      <w:szCs w:val="24"/>
    </w:rPr>
  </w:style>
  <w:style w:type="paragraph" w:customStyle="1" w:styleId="c9">
    <w:name w:val="c9"/>
    <w:basedOn w:val="a"/>
    <w:rsid w:val="0054797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">
    <w:name w:val="c1"/>
    <w:basedOn w:val="a0"/>
    <w:rsid w:val="00547977"/>
  </w:style>
  <w:style w:type="paragraph" w:customStyle="1" w:styleId="12">
    <w:name w:val="Название1"/>
    <w:basedOn w:val="a"/>
    <w:qFormat/>
    <w:rsid w:val="00547977"/>
    <w:pPr>
      <w:spacing w:after="0" w:line="240" w:lineRule="auto"/>
      <w:jc w:val="center"/>
    </w:pPr>
    <w:rPr>
      <w:rFonts w:ascii="Times New Roman" w:hAnsi="Times New Roman"/>
      <w:b/>
      <w:sz w:val="24"/>
      <w:szCs w:val="24"/>
    </w:rPr>
  </w:style>
  <w:style w:type="paragraph" w:styleId="af0">
    <w:name w:val="Body Text Indent"/>
    <w:basedOn w:val="a"/>
    <w:semiHidden/>
    <w:rsid w:val="00547977"/>
    <w:pPr>
      <w:shd w:val="clear" w:color="auto" w:fill="FFFFFF"/>
      <w:spacing w:after="0" w:line="240" w:lineRule="auto"/>
      <w:ind w:left="550"/>
      <w:jc w:val="both"/>
    </w:pPr>
    <w:rPr>
      <w:rFonts w:ascii="Times New Roman" w:hAnsi="Times New Roman"/>
      <w:color w:val="000000"/>
      <w:sz w:val="24"/>
      <w:szCs w:val="24"/>
    </w:rPr>
  </w:style>
  <w:style w:type="character" w:customStyle="1" w:styleId="30">
    <w:name w:val="Основной текст3"/>
    <w:rsid w:val="00EF42E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paragraph" w:customStyle="1" w:styleId="8">
    <w:name w:val="Основной текст8"/>
    <w:basedOn w:val="a"/>
    <w:rsid w:val="00EF42EC"/>
    <w:pPr>
      <w:widowControl w:val="0"/>
      <w:shd w:val="clear" w:color="auto" w:fill="FFFFFF"/>
      <w:spacing w:after="420" w:line="480" w:lineRule="exact"/>
      <w:ind w:hanging="480"/>
    </w:pPr>
    <w:rPr>
      <w:rFonts w:ascii="Times New Roman" w:hAnsi="Times New Roman"/>
      <w:color w:val="000000"/>
      <w:sz w:val="27"/>
      <w:szCs w:val="27"/>
    </w:rPr>
  </w:style>
  <w:style w:type="character" w:customStyle="1" w:styleId="af1">
    <w:name w:val="Основной текст + Полужирный"/>
    <w:rsid w:val="00EF42E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af2">
    <w:name w:val="Основной текст_"/>
    <w:link w:val="40"/>
    <w:rsid w:val="00497CBE"/>
    <w:rPr>
      <w:rFonts w:ascii="Times New Roman" w:hAnsi="Times New Roman"/>
      <w:sz w:val="23"/>
      <w:szCs w:val="23"/>
      <w:shd w:val="clear" w:color="auto" w:fill="FFFFFF"/>
    </w:rPr>
  </w:style>
  <w:style w:type="paragraph" w:customStyle="1" w:styleId="40">
    <w:name w:val="Основной текст4"/>
    <w:basedOn w:val="a"/>
    <w:link w:val="af2"/>
    <w:rsid w:val="00497CBE"/>
    <w:pPr>
      <w:widowControl w:val="0"/>
      <w:shd w:val="clear" w:color="auto" w:fill="FFFFFF"/>
      <w:spacing w:after="0" w:line="274" w:lineRule="exact"/>
      <w:ind w:hanging="340"/>
      <w:jc w:val="both"/>
    </w:pPr>
    <w:rPr>
      <w:rFonts w:ascii="Times New Roman" w:hAnsi="Times New Roman"/>
      <w:sz w:val="23"/>
      <w:szCs w:val="23"/>
      <w:lang/>
    </w:rPr>
  </w:style>
  <w:style w:type="character" w:customStyle="1" w:styleId="ab">
    <w:name w:val="Без интервала Знак"/>
    <w:aliases w:val="основа Знак"/>
    <w:link w:val="aa"/>
    <w:uiPriority w:val="1"/>
    <w:locked/>
    <w:rsid w:val="00E552E9"/>
    <w:rPr>
      <w:rFonts w:eastAsia="Calibri"/>
      <w:sz w:val="22"/>
      <w:szCs w:val="22"/>
      <w:lang w:eastAsia="en-US" w:bidi="ar-SA"/>
    </w:rPr>
  </w:style>
  <w:style w:type="paragraph" w:customStyle="1" w:styleId="c16">
    <w:name w:val="c16"/>
    <w:basedOn w:val="a"/>
    <w:rsid w:val="00E65136"/>
    <w:pPr>
      <w:spacing w:before="100" w:beforeAutospacing="1" w:after="100" w:afterAutospacing="1" w:line="240" w:lineRule="auto"/>
    </w:pPr>
    <w:rPr>
      <w:rFonts w:ascii="Arial Unicode MS" w:hAnsi="Arial Unicode MS"/>
      <w:sz w:val="24"/>
      <w:szCs w:val="24"/>
    </w:rPr>
  </w:style>
  <w:style w:type="character" w:customStyle="1" w:styleId="c5">
    <w:name w:val="c5"/>
    <w:rsid w:val="00E65136"/>
  </w:style>
  <w:style w:type="character" w:customStyle="1" w:styleId="c7">
    <w:name w:val="c7"/>
    <w:rsid w:val="00E65136"/>
  </w:style>
  <w:style w:type="paragraph" w:customStyle="1" w:styleId="TableParagraph">
    <w:name w:val="Table Paragraph"/>
    <w:basedOn w:val="a"/>
    <w:uiPriority w:val="1"/>
    <w:qFormat/>
    <w:rsid w:val="00BE1694"/>
    <w:pPr>
      <w:widowControl w:val="0"/>
      <w:autoSpaceDE w:val="0"/>
      <w:autoSpaceDN w:val="0"/>
      <w:spacing w:after="0" w:line="240" w:lineRule="auto"/>
      <w:ind w:left="108"/>
    </w:pPr>
    <w:rPr>
      <w:rFonts w:ascii="Times New Roman" w:hAnsi="Times New Roman"/>
      <w:lang w:eastAsia="en-US"/>
    </w:rPr>
  </w:style>
  <w:style w:type="paragraph" w:customStyle="1" w:styleId="c15">
    <w:name w:val="c15"/>
    <w:basedOn w:val="a"/>
    <w:rsid w:val="0005217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0">
    <w:name w:val="c0"/>
    <w:rsid w:val="00052174"/>
  </w:style>
  <w:style w:type="character" w:styleId="af3">
    <w:name w:val="Hyperlink"/>
    <w:uiPriority w:val="99"/>
    <w:unhideWhenUsed/>
    <w:rsid w:val="007855D5"/>
    <w:rPr>
      <w:color w:val="0000FF"/>
      <w:u w:val="single"/>
    </w:rPr>
  </w:style>
  <w:style w:type="paragraph" w:styleId="af4">
    <w:name w:val="TOC Heading"/>
    <w:basedOn w:val="1"/>
    <w:next w:val="a"/>
    <w:uiPriority w:val="39"/>
    <w:unhideWhenUsed/>
    <w:qFormat/>
    <w:rsid w:val="007B5E0E"/>
    <w:pPr>
      <w:keepLines/>
      <w:widowControl/>
      <w:suppressAutoHyphens w:val="0"/>
      <w:spacing w:after="0" w:line="259" w:lineRule="auto"/>
      <w:ind w:left="0" w:firstLine="0"/>
      <w:outlineLvl w:val="9"/>
    </w:pPr>
    <w:rPr>
      <w:rFonts w:ascii="Calibri Light" w:eastAsia="Times New Roman" w:hAnsi="Calibri Light" w:cs="Times New Roman"/>
      <w:b w:val="0"/>
      <w:bCs w:val="0"/>
      <w:color w:val="2F5496"/>
      <w:kern w:val="0"/>
      <w:lang w:val="ru-RU" w:eastAsia="ru-RU" w:bidi="ar-SA"/>
    </w:rPr>
  </w:style>
  <w:style w:type="paragraph" w:styleId="13">
    <w:name w:val="toc 1"/>
    <w:basedOn w:val="a"/>
    <w:next w:val="a"/>
    <w:autoRedefine/>
    <w:uiPriority w:val="39"/>
    <w:unhideWhenUsed/>
    <w:rsid w:val="007B5E0E"/>
  </w:style>
  <w:style w:type="paragraph" w:styleId="31">
    <w:name w:val="toc 3"/>
    <w:basedOn w:val="a"/>
    <w:next w:val="a"/>
    <w:autoRedefine/>
    <w:uiPriority w:val="39"/>
    <w:unhideWhenUsed/>
    <w:rsid w:val="007B5E0E"/>
    <w:pPr>
      <w:ind w:left="440"/>
    </w:pPr>
  </w:style>
  <w:style w:type="paragraph" w:styleId="21">
    <w:name w:val="toc 2"/>
    <w:basedOn w:val="a"/>
    <w:next w:val="a"/>
    <w:autoRedefine/>
    <w:uiPriority w:val="39"/>
    <w:unhideWhenUsed/>
    <w:rsid w:val="007B5E0E"/>
    <w:pPr>
      <w:ind w:left="220"/>
    </w:pPr>
  </w:style>
  <w:style w:type="paragraph" w:styleId="af5">
    <w:name w:val="Subtitle"/>
    <w:basedOn w:val="a"/>
    <w:next w:val="a"/>
    <w:uiPriority w:val="11"/>
    <w:qFormat/>
    <w:rsid w:val="00547977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6">
    <w:basedOn w:val="TableNormal0"/>
    <w:rsid w:val="00547977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7">
    <w:basedOn w:val="TableNormal0"/>
    <w:rsid w:val="00547977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character" w:customStyle="1" w:styleId="a5">
    <w:name w:val="Абзац списка Знак"/>
    <w:link w:val="a4"/>
    <w:uiPriority w:val="34"/>
    <w:locked/>
    <w:rsid w:val="004765A3"/>
  </w:style>
  <w:style w:type="paragraph" w:styleId="HTML">
    <w:name w:val="HTML Preformatted"/>
    <w:basedOn w:val="a"/>
    <w:link w:val="HTML0"/>
    <w:uiPriority w:val="99"/>
    <w:unhideWhenUsed/>
    <w:rsid w:val="004765A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4765A3"/>
    <w:rPr>
      <w:rFonts w:ascii="Courier New" w:eastAsia="Times New Roman" w:hAnsi="Courier New" w:cs="Courier New"/>
      <w:sz w:val="20"/>
      <w:szCs w:val="20"/>
    </w:rPr>
  </w:style>
  <w:style w:type="table" w:customStyle="1" w:styleId="af8">
    <w:basedOn w:val="TableNormal0"/>
    <w:rsid w:val="00547977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9">
    <w:basedOn w:val="TableNormal0"/>
    <w:rsid w:val="00547977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31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clck.ru/33NMk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QCeM83A58X5yKI6KBkkJg5YSqyw==">CgMxLjAyCWguMXQzaDVzZjIJaC40ZDM0b2c4MgloLjFmb2I5dGUyCWguMnM4ZXlvMTgAciExWGQ2ZUNwZ3p1NWtjd0VNM0FuRGVBUTNMZ01TRFA2dFo=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A302DE55-03EF-415C-B872-DF1A397179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23</Pages>
  <Words>4239</Words>
  <Characters>24167</Characters>
  <Application>Microsoft Office Word</Application>
  <DocSecurity>0</DocSecurity>
  <Lines>201</Lines>
  <Paragraphs>56</Paragraphs>
  <ScaleCrop>false</ScaleCrop>
  <Company/>
  <LinksUpToDate>false</LinksUpToDate>
  <CharactersWithSpaces>28350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USER</cp:lastModifiedBy>
  <cp:revision>9</cp:revision>
  <cp:lastPrinted>2023-08-21T15:46:00Z</cp:lastPrinted>
  <dcterms:created xsi:type="dcterms:W3CDTF">2023-06-28T21:46:00Z</dcterms:created>
  <dcterms:modified xsi:type="dcterms:W3CDTF">2025-03-05T06:02:00Z</dcterms:modified>
</cp:coreProperties>
</file>